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sz w:val="26"/>
          <w:szCs w:val="26"/>
        </w:rPr>
      </w:pPr>
    </w:p>
    <w:p w:rsidR="00C56A23" w:rsidRDefault="00C56A23" w:rsidP="00C56A23">
      <w:pPr>
        <w:spacing w:after="0" w:line="240" w:lineRule="auto"/>
        <w:jc w:val="center"/>
        <w:rPr>
          <w:rFonts w:ascii="Times New Roman" w:hAnsi="Times New Roman" w:cs="Times New Roman"/>
          <w:b/>
          <w:sz w:val="26"/>
          <w:szCs w:val="26"/>
        </w:rPr>
      </w:pPr>
    </w:p>
    <w:p w:rsidR="00C56A23" w:rsidRDefault="00C56A23" w:rsidP="00C56A23">
      <w:pPr>
        <w:spacing w:after="0" w:line="240" w:lineRule="auto"/>
        <w:jc w:val="center"/>
        <w:rPr>
          <w:rFonts w:ascii="Times New Roman" w:hAnsi="Times New Roman" w:cs="Times New Roman"/>
          <w:b/>
          <w:sz w:val="26"/>
          <w:szCs w:val="26"/>
        </w:rPr>
      </w:pPr>
    </w:p>
    <w:p w:rsidR="00C56A23" w:rsidRDefault="00C56A23" w:rsidP="00C56A23">
      <w:pPr>
        <w:spacing w:after="0" w:line="240" w:lineRule="auto"/>
        <w:jc w:val="center"/>
        <w:rPr>
          <w:rFonts w:ascii="Times New Roman" w:hAnsi="Times New Roman" w:cs="Times New Roman"/>
          <w:b/>
          <w:sz w:val="26"/>
          <w:szCs w:val="26"/>
        </w:rPr>
      </w:pPr>
    </w:p>
    <w:p w:rsidR="00C56A23" w:rsidRDefault="00C56A23" w:rsidP="00C56A23">
      <w:pPr>
        <w:spacing w:after="0" w:line="240" w:lineRule="auto"/>
        <w:jc w:val="center"/>
        <w:rPr>
          <w:rFonts w:ascii="Times New Roman" w:hAnsi="Times New Roman" w:cs="Times New Roman"/>
          <w:b/>
          <w:sz w:val="26"/>
          <w:szCs w:val="26"/>
        </w:rPr>
      </w:pPr>
    </w:p>
    <w:p w:rsidR="00C56A23" w:rsidRDefault="00C56A23" w:rsidP="00C56A23">
      <w:pPr>
        <w:spacing w:after="0" w:line="240" w:lineRule="auto"/>
        <w:jc w:val="center"/>
        <w:rPr>
          <w:rFonts w:ascii="Times New Roman" w:hAnsi="Times New Roman" w:cs="Times New Roman"/>
          <w:b/>
          <w:sz w:val="26"/>
          <w:szCs w:val="26"/>
        </w:rPr>
      </w:pPr>
    </w:p>
    <w:p w:rsidR="00C56A23" w:rsidRDefault="00C56A23" w:rsidP="00C56A23">
      <w:pPr>
        <w:spacing w:after="0" w:line="240" w:lineRule="auto"/>
        <w:jc w:val="center"/>
        <w:rPr>
          <w:rFonts w:ascii="Times New Roman" w:hAnsi="Times New Roman" w:cs="Times New Roman"/>
          <w:b/>
          <w:sz w:val="26"/>
          <w:szCs w:val="26"/>
        </w:rPr>
      </w:pPr>
    </w:p>
    <w:p w:rsidR="00C56A23" w:rsidRDefault="00C56A23" w:rsidP="00C56A23">
      <w:pPr>
        <w:spacing w:after="0" w:line="240" w:lineRule="auto"/>
        <w:jc w:val="center"/>
        <w:rPr>
          <w:rFonts w:ascii="Times New Roman" w:hAnsi="Times New Roman" w:cs="Times New Roman"/>
          <w:b/>
          <w:sz w:val="26"/>
          <w:szCs w:val="26"/>
        </w:rPr>
      </w:pPr>
    </w:p>
    <w:p w:rsidR="00C56A23" w:rsidRPr="004E4950" w:rsidRDefault="00C56A23" w:rsidP="00C56A23">
      <w:pPr>
        <w:spacing w:after="0" w:line="240" w:lineRule="auto"/>
        <w:jc w:val="center"/>
        <w:rPr>
          <w:rFonts w:ascii="Times New Roman" w:hAnsi="Times New Roman" w:cs="Times New Roman"/>
          <w:b/>
          <w:sz w:val="28"/>
          <w:szCs w:val="28"/>
        </w:rPr>
      </w:pPr>
      <w:r w:rsidRPr="001502C4">
        <w:rPr>
          <w:rFonts w:ascii="Times New Roman" w:hAnsi="Times New Roman" w:cs="Times New Roman"/>
          <w:b/>
          <w:sz w:val="28"/>
          <w:szCs w:val="28"/>
        </w:rPr>
        <w:t xml:space="preserve">Технические требования </w:t>
      </w:r>
      <w:r w:rsidRPr="004E4950">
        <w:rPr>
          <w:rFonts w:ascii="Times New Roman" w:hAnsi="Times New Roman" w:cs="Times New Roman"/>
          <w:b/>
          <w:sz w:val="28"/>
          <w:szCs w:val="28"/>
        </w:rPr>
        <w:t>к закупаемой продукции</w:t>
      </w:r>
    </w:p>
    <w:p w:rsidR="00C56A23" w:rsidRDefault="00C56A23" w:rsidP="00C56A23">
      <w:pPr>
        <w:spacing w:after="0" w:line="240" w:lineRule="auto"/>
        <w:jc w:val="center"/>
        <w:rPr>
          <w:rFonts w:ascii="Times New Roman" w:hAnsi="Times New Roman" w:cs="Times New Roman"/>
          <w:sz w:val="28"/>
          <w:szCs w:val="28"/>
        </w:rPr>
      </w:pPr>
      <w:r w:rsidRPr="004E4950">
        <w:rPr>
          <w:rFonts w:ascii="Times New Roman" w:hAnsi="Times New Roman" w:cs="Times New Roman"/>
          <w:sz w:val="28"/>
          <w:szCs w:val="28"/>
        </w:rPr>
        <w:t xml:space="preserve">по лоту </w:t>
      </w:r>
    </w:p>
    <w:p w:rsidR="00C56A23" w:rsidRPr="004E4950" w:rsidRDefault="00C56A23" w:rsidP="00C56A23">
      <w:pPr>
        <w:spacing w:after="0" w:line="240" w:lineRule="auto"/>
        <w:jc w:val="center"/>
        <w:rPr>
          <w:rFonts w:ascii="Times New Roman" w:hAnsi="Times New Roman" w:cs="Times New Roman"/>
          <w:sz w:val="28"/>
          <w:szCs w:val="28"/>
        </w:rPr>
      </w:pPr>
    </w:p>
    <w:p w:rsidR="00C56A23" w:rsidRPr="00CC0FC5" w:rsidRDefault="00C56A23" w:rsidP="00C56A2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Pr="004E4950">
        <w:rPr>
          <w:rFonts w:ascii="Times New Roman" w:hAnsi="Times New Roman" w:cs="Times New Roman"/>
          <w:b/>
          <w:sz w:val="28"/>
          <w:szCs w:val="28"/>
        </w:rPr>
        <w:t xml:space="preserve">Поставка </w:t>
      </w:r>
      <w:r w:rsidRPr="001502C4">
        <w:rPr>
          <w:rFonts w:ascii="Times New Roman" w:hAnsi="Times New Roman" w:cs="Times New Roman"/>
          <w:b/>
          <w:sz w:val="28"/>
          <w:szCs w:val="28"/>
        </w:rPr>
        <w:t>комплект</w:t>
      </w:r>
      <w:r>
        <w:rPr>
          <w:rFonts w:ascii="Times New Roman" w:hAnsi="Times New Roman" w:cs="Times New Roman"/>
          <w:b/>
          <w:sz w:val="28"/>
          <w:szCs w:val="28"/>
        </w:rPr>
        <w:t>ов</w:t>
      </w:r>
      <w:r w:rsidRPr="001502C4">
        <w:rPr>
          <w:rFonts w:ascii="Times New Roman" w:hAnsi="Times New Roman" w:cs="Times New Roman"/>
          <w:b/>
          <w:sz w:val="28"/>
          <w:szCs w:val="28"/>
        </w:rPr>
        <w:t xml:space="preserve"> из термостойких </w:t>
      </w:r>
      <w:proofErr w:type="spellStart"/>
      <w:r w:rsidRPr="001502C4">
        <w:rPr>
          <w:rFonts w:ascii="Times New Roman" w:hAnsi="Times New Roman" w:cs="Times New Roman"/>
          <w:b/>
          <w:sz w:val="28"/>
          <w:szCs w:val="28"/>
        </w:rPr>
        <w:t>антиэлектростатических</w:t>
      </w:r>
      <w:proofErr w:type="spellEnd"/>
      <w:r w:rsidRPr="001502C4">
        <w:rPr>
          <w:rFonts w:ascii="Times New Roman" w:hAnsi="Times New Roman" w:cs="Times New Roman"/>
          <w:b/>
          <w:sz w:val="28"/>
          <w:szCs w:val="28"/>
        </w:rPr>
        <w:t xml:space="preserve"> материалов с постоянными защитными свойствами для защиты от термических рисков электрической дуги, вредных биологических факторов (клещей и кровососущих насекомых), а также спецодежды, СИЗ для защиты от вредных биологических факторов (летающих кровососущих насекомых, клещей) и общих производственных загрязнений с </w:t>
      </w:r>
      <w:proofErr w:type="spellStart"/>
      <w:r w:rsidRPr="001502C4">
        <w:rPr>
          <w:rFonts w:ascii="Times New Roman" w:hAnsi="Times New Roman" w:cs="Times New Roman"/>
          <w:b/>
          <w:sz w:val="28"/>
          <w:szCs w:val="28"/>
        </w:rPr>
        <w:t>инсектоакарицидной</w:t>
      </w:r>
      <w:proofErr w:type="spellEnd"/>
      <w:r w:rsidRPr="001502C4">
        <w:rPr>
          <w:rFonts w:ascii="Times New Roman" w:hAnsi="Times New Roman" w:cs="Times New Roman"/>
          <w:b/>
          <w:sz w:val="28"/>
          <w:szCs w:val="28"/>
        </w:rPr>
        <w:t xml:space="preserve"> отделкой</w:t>
      </w:r>
      <w:r>
        <w:rPr>
          <w:rFonts w:ascii="Times New Roman" w:hAnsi="Times New Roman" w:cs="Times New Roman"/>
          <w:b/>
          <w:sz w:val="28"/>
          <w:szCs w:val="28"/>
        </w:rPr>
        <w:t xml:space="preserve"> для нужд ПО ПАО «РусГидро»»</w:t>
      </w: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spacing w:after="0" w:line="240" w:lineRule="auto"/>
        <w:jc w:val="both"/>
        <w:rPr>
          <w:rFonts w:ascii="Times New Roman" w:eastAsia="Times New Roman" w:hAnsi="Times New Roman" w:cs="Times New Roman"/>
          <w:b/>
          <w:bCs/>
          <w:lang w:eastAsia="ru-RU"/>
        </w:rPr>
      </w:pPr>
    </w:p>
    <w:p w:rsidR="00C56A23" w:rsidRDefault="00C56A23" w:rsidP="00C56A23">
      <w:pPr>
        <w:spacing w:after="0" w:line="240" w:lineRule="auto"/>
        <w:jc w:val="both"/>
        <w:rPr>
          <w:rFonts w:ascii="Times New Roman" w:eastAsia="Times New Roman" w:hAnsi="Times New Roman" w:cs="Times New Roman"/>
          <w:b/>
          <w:bCs/>
          <w:lang w:eastAsia="ru-RU"/>
        </w:rPr>
      </w:pPr>
    </w:p>
    <w:p w:rsidR="00C56A23" w:rsidRPr="001502C4" w:rsidRDefault="00C56A23" w:rsidP="00C56A23">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Наименование закупаемой продукции (товаров, работ, услуг)</w:t>
      </w:r>
    </w:p>
    <w:p w:rsidR="00C56A23" w:rsidRPr="001502C4" w:rsidRDefault="00C56A23" w:rsidP="00C56A23">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Комплекты из термостойких </w:t>
      </w:r>
      <w:proofErr w:type="spellStart"/>
      <w:r w:rsidRPr="001502C4">
        <w:rPr>
          <w:rFonts w:ascii="Times New Roman" w:eastAsia="Times New Roman" w:hAnsi="Times New Roman" w:cs="Times New Roman"/>
          <w:sz w:val="24"/>
          <w:szCs w:val="24"/>
          <w:lang w:eastAsia="ru-RU"/>
        </w:rPr>
        <w:t>антиэлектростатических</w:t>
      </w:r>
      <w:proofErr w:type="spellEnd"/>
      <w:r w:rsidRPr="001502C4">
        <w:rPr>
          <w:rFonts w:ascii="Times New Roman" w:eastAsia="Times New Roman" w:hAnsi="Times New Roman" w:cs="Times New Roman"/>
          <w:sz w:val="24"/>
          <w:szCs w:val="24"/>
          <w:lang w:eastAsia="ru-RU"/>
        </w:rPr>
        <w:t xml:space="preserve"> материалов с постоянными защитными свойствами для защиты от термических рисков электрической дуги, вредных биологических факторов (клещей и кровососущих насекомых), а также спецодежда, </w:t>
      </w:r>
      <w:r>
        <w:rPr>
          <w:rFonts w:ascii="Times New Roman" w:eastAsia="Times New Roman" w:hAnsi="Times New Roman" w:cs="Times New Roman"/>
          <w:sz w:val="24"/>
          <w:szCs w:val="24"/>
          <w:lang w:eastAsia="ru-RU"/>
        </w:rPr>
        <w:t>средства индивидуальной защиты</w:t>
      </w:r>
      <w:r w:rsidRPr="001502C4">
        <w:rPr>
          <w:rFonts w:ascii="Times New Roman" w:eastAsia="Times New Roman" w:hAnsi="Times New Roman" w:cs="Times New Roman"/>
          <w:sz w:val="24"/>
          <w:szCs w:val="24"/>
          <w:lang w:eastAsia="ru-RU"/>
        </w:rPr>
        <w:t xml:space="preserve"> для защиты от вредных биологических факторов (летающих кровососущих насекомых, клещей) и общих производственных загрязнений с </w:t>
      </w:r>
      <w:proofErr w:type="spellStart"/>
      <w:r w:rsidRPr="001502C4">
        <w:rPr>
          <w:rFonts w:ascii="Times New Roman" w:eastAsia="Times New Roman" w:hAnsi="Times New Roman" w:cs="Times New Roman"/>
          <w:sz w:val="24"/>
          <w:szCs w:val="24"/>
          <w:lang w:eastAsia="ru-RU"/>
        </w:rPr>
        <w:t>инсектоакарицидной</w:t>
      </w:r>
      <w:proofErr w:type="spellEnd"/>
      <w:r w:rsidRPr="001502C4">
        <w:rPr>
          <w:rFonts w:ascii="Times New Roman" w:eastAsia="Times New Roman" w:hAnsi="Times New Roman" w:cs="Times New Roman"/>
          <w:sz w:val="24"/>
          <w:szCs w:val="24"/>
          <w:lang w:eastAsia="ru-RU"/>
        </w:rPr>
        <w:t xml:space="preserve"> отделкой для нужд</w:t>
      </w:r>
      <w:r w:rsidRPr="00C56A23">
        <w:rPr>
          <w:rFonts w:ascii="Times New Roman" w:eastAsia="Times New Roman" w:hAnsi="Times New Roman" w:cs="Times New Roman"/>
          <w:sz w:val="24"/>
          <w:szCs w:val="24"/>
          <w:lang w:eastAsia="ru-RU"/>
        </w:rPr>
        <w:t xml:space="preserve"> филиалов и</w:t>
      </w:r>
      <w:r w:rsidRPr="001502C4">
        <w:rPr>
          <w:rFonts w:ascii="Times New Roman" w:eastAsia="Times New Roman" w:hAnsi="Times New Roman" w:cs="Times New Roman"/>
          <w:sz w:val="24"/>
          <w:szCs w:val="24"/>
          <w:lang w:eastAsia="ru-RU"/>
        </w:rPr>
        <w:t xml:space="preserve"> </w:t>
      </w:r>
      <w:r w:rsidRPr="004E4950">
        <w:rPr>
          <w:rFonts w:ascii="Times New Roman" w:eastAsia="Times New Roman" w:hAnsi="Times New Roman" w:cs="Times New Roman"/>
          <w:sz w:val="24"/>
          <w:szCs w:val="24"/>
          <w:lang w:eastAsia="ru-RU"/>
        </w:rPr>
        <w:t>подконтрольных организаций (далее - ПО) ПАО «РусГидро»</w:t>
      </w:r>
      <w:r>
        <w:rPr>
          <w:rFonts w:ascii="Times New Roman" w:eastAsia="Times New Roman" w:hAnsi="Times New Roman" w:cs="Times New Roman"/>
          <w:sz w:val="24"/>
          <w:szCs w:val="24"/>
          <w:lang w:eastAsia="ru-RU"/>
        </w:rPr>
        <w:t>.</w:t>
      </w:r>
    </w:p>
    <w:p w:rsidR="00C56A23" w:rsidRPr="001502C4" w:rsidRDefault="00C56A23" w:rsidP="00C56A23">
      <w:pPr>
        <w:spacing w:after="0" w:line="240" w:lineRule="auto"/>
        <w:jc w:val="both"/>
        <w:rPr>
          <w:rFonts w:ascii="Times New Roman" w:eastAsia="Times New Roman" w:hAnsi="Times New Roman" w:cs="Times New Roman"/>
          <w:b/>
          <w:bCs/>
          <w:sz w:val="24"/>
          <w:szCs w:val="24"/>
          <w:lang w:eastAsia="ru-RU"/>
        </w:rPr>
      </w:pPr>
    </w:p>
    <w:p w:rsidR="00C56A23" w:rsidRPr="001502C4" w:rsidRDefault="00C56A23" w:rsidP="00C56A23">
      <w:pPr>
        <w:numPr>
          <w:ilvl w:val="0"/>
          <w:numId w:val="2"/>
        </w:numPr>
        <w:spacing w:after="0" w:line="240" w:lineRule="auto"/>
        <w:ind w:left="0" w:firstLine="0"/>
        <w:jc w:val="both"/>
        <w:rPr>
          <w:rFonts w:ascii="Times New Roman" w:eastAsia="Times New Roman" w:hAnsi="Times New Roman" w:cs="Times New Roman"/>
          <w:bCs/>
          <w:sz w:val="24"/>
          <w:szCs w:val="24"/>
          <w:lang w:eastAsia="ru-RU"/>
        </w:rPr>
      </w:pPr>
      <w:r w:rsidRPr="001502C4">
        <w:rPr>
          <w:rFonts w:ascii="Times New Roman" w:eastAsia="Times New Roman" w:hAnsi="Times New Roman" w:cs="Times New Roman"/>
          <w:b/>
          <w:bCs/>
          <w:sz w:val="24"/>
          <w:szCs w:val="24"/>
          <w:lang w:eastAsia="ru-RU"/>
        </w:rPr>
        <w:t>Покупатель (подразделение Покупателя) адреса</w:t>
      </w:r>
      <w:r w:rsidRPr="001502C4">
        <w:rPr>
          <w:rFonts w:ascii="Times New Roman" w:eastAsia="Times New Roman" w:hAnsi="Times New Roman" w:cs="Times New Roman"/>
          <w:bCs/>
          <w:sz w:val="24"/>
          <w:szCs w:val="24"/>
          <w:lang w:eastAsia="ru-RU"/>
        </w:rPr>
        <w:t xml:space="preserve"> и наименования подразделений Покупателя (грузополучателей) представлены в Приложении №</w:t>
      </w:r>
      <w:r>
        <w:rPr>
          <w:rFonts w:ascii="Times New Roman" w:eastAsia="Times New Roman" w:hAnsi="Times New Roman" w:cs="Times New Roman"/>
          <w:bCs/>
          <w:sz w:val="24"/>
          <w:szCs w:val="24"/>
          <w:lang w:eastAsia="ru-RU"/>
        </w:rPr>
        <w:t xml:space="preserve"> </w:t>
      </w:r>
      <w:r w:rsidRPr="001502C4">
        <w:rPr>
          <w:rFonts w:ascii="Times New Roman" w:eastAsia="Times New Roman" w:hAnsi="Times New Roman" w:cs="Times New Roman"/>
          <w:bCs/>
          <w:sz w:val="24"/>
          <w:szCs w:val="24"/>
          <w:lang w:eastAsia="ru-RU"/>
        </w:rPr>
        <w:t>3 к настоящим Техническим требованиям</w:t>
      </w:r>
      <w:r>
        <w:rPr>
          <w:rFonts w:ascii="Times New Roman" w:eastAsia="Times New Roman" w:hAnsi="Times New Roman" w:cs="Times New Roman"/>
          <w:bCs/>
          <w:sz w:val="24"/>
          <w:szCs w:val="24"/>
          <w:lang w:eastAsia="ru-RU"/>
        </w:rPr>
        <w:t xml:space="preserve"> (далее – ТТ)</w:t>
      </w:r>
      <w:r w:rsidRPr="001502C4">
        <w:rPr>
          <w:rFonts w:ascii="Times New Roman" w:eastAsia="Times New Roman" w:hAnsi="Times New Roman" w:cs="Times New Roman"/>
          <w:bCs/>
          <w:sz w:val="24"/>
          <w:szCs w:val="24"/>
          <w:lang w:eastAsia="ru-RU"/>
        </w:rPr>
        <w:t>.</w:t>
      </w:r>
    </w:p>
    <w:p w:rsidR="00C56A23" w:rsidRPr="001502C4" w:rsidRDefault="00C56A23" w:rsidP="00C56A23">
      <w:pPr>
        <w:spacing w:after="0" w:line="240" w:lineRule="auto"/>
        <w:jc w:val="both"/>
        <w:rPr>
          <w:rFonts w:ascii="Times New Roman" w:eastAsia="Times New Roman" w:hAnsi="Times New Roman" w:cs="Times New Roman"/>
          <w:sz w:val="24"/>
          <w:szCs w:val="24"/>
          <w:lang w:eastAsia="ru-RU"/>
        </w:rPr>
      </w:pPr>
    </w:p>
    <w:p w:rsidR="00C56A23" w:rsidRPr="001502C4" w:rsidRDefault="00C56A23" w:rsidP="00C56A23">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 xml:space="preserve">Цели и задачи. Существующее положение </w:t>
      </w:r>
    </w:p>
    <w:p w:rsidR="00C56A23" w:rsidRPr="001502C4" w:rsidRDefault="00C56A23" w:rsidP="00C56A23">
      <w:pPr>
        <w:numPr>
          <w:ilvl w:val="1"/>
          <w:numId w:val="2"/>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работников</w:t>
      </w:r>
      <w:r w:rsidRPr="001502C4">
        <w:rPr>
          <w:rFonts w:ascii="Times New Roman" w:eastAsia="Times New Roman" w:hAnsi="Times New Roman" w:cs="Times New Roman"/>
          <w:sz w:val="24"/>
          <w:szCs w:val="24"/>
          <w:lang w:eastAsia="ru-RU"/>
        </w:rPr>
        <w:t xml:space="preserve"> </w:t>
      </w:r>
      <w:r w:rsidRPr="004E4950">
        <w:rPr>
          <w:rFonts w:ascii="Times New Roman" w:eastAsia="Times New Roman" w:hAnsi="Times New Roman" w:cs="Times New Roman"/>
          <w:sz w:val="24"/>
          <w:szCs w:val="24"/>
          <w:lang w:eastAsia="ru-RU"/>
        </w:rPr>
        <w:t>филиалов и П</w:t>
      </w:r>
      <w:r>
        <w:rPr>
          <w:rFonts w:ascii="Times New Roman" w:eastAsia="Times New Roman" w:hAnsi="Times New Roman" w:cs="Times New Roman"/>
          <w:sz w:val="24"/>
          <w:szCs w:val="24"/>
          <w:lang w:eastAsia="ru-RU"/>
        </w:rPr>
        <w:t xml:space="preserve">О ПАО «РусГидро» в </w:t>
      </w:r>
      <w:r w:rsidRPr="00C56A23">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гг</w:t>
      </w:r>
      <w:r w:rsidRPr="001502C4">
        <w:rPr>
          <w:rFonts w:ascii="Times New Roman" w:eastAsia="Times New Roman" w:hAnsi="Times New Roman" w:cs="Times New Roman"/>
          <w:sz w:val="24"/>
          <w:szCs w:val="24"/>
          <w:lang w:eastAsia="ru-RU"/>
        </w:rPr>
        <w:t xml:space="preserve">. комплектами, стойкими к термическим рискам электрической дуги, с совмещенной защитой от вредных биологических факторов (летающих кровососущих насекомых, клещей), а также спецодеждой, СИЗ для защиты от вредных биологических факторов (летающих кровососущих насекомых, клещей) и общих производственных загрязнений с </w:t>
      </w:r>
      <w:proofErr w:type="spellStart"/>
      <w:r w:rsidRPr="001502C4">
        <w:rPr>
          <w:rFonts w:ascii="Times New Roman" w:eastAsia="Times New Roman" w:hAnsi="Times New Roman" w:cs="Times New Roman"/>
          <w:sz w:val="24"/>
          <w:szCs w:val="24"/>
          <w:lang w:eastAsia="ru-RU"/>
        </w:rPr>
        <w:t>инсектоакарицидной</w:t>
      </w:r>
      <w:proofErr w:type="spellEnd"/>
      <w:r w:rsidRPr="001502C4">
        <w:rPr>
          <w:rFonts w:ascii="Times New Roman" w:eastAsia="Times New Roman" w:hAnsi="Times New Roman" w:cs="Times New Roman"/>
          <w:sz w:val="24"/>
          <w:szCs w:val="24"/>
          <w:lang w:eastAsia="ru-RU"/>
        </w:rPr>
        <w:t xml:space="preserve"> отделкой, согласно утвержденным нормам и требованиям.</w:t>
      </w:r>
    </w:p>
    <w:p w:rsidR="00C56A23" w:rsidRPr="001502C4" w:rsidRDefault="00C56A23" w:rsidP="00C56A23">
      <w:pPr>
        <w:numPr>
          <w:ilvl w:val="1"/>
          <w:numId w:val="2"/>
        </w:numPr>
        <w:spacing w:after="0" w:line="240" w:lineRule="auto"/>
        <w:ind w:left="0" w:firstLine="709"/>
        <w:jc w:val="both"/>
        <w:rPr>
          <w:sz w:val="24"/>
          <w:szCs w:val="24"/>
        </w:rPr>
      </w:pPr>
      <w:r w:rsidRPr="001502C4">
        <w:rPr>
          <w:rFonts w:ascii="Times New Roman" w:hAnsi="Times New Roman" w:cs="Times New Roman"/>
          <w:sz w:val="24"/>
          <w:szCs w:val="24"/>
        </w:rPr>
        <w:t>Поставляемые комплекты должны быть новыми, ранее не использованными и изготовленными не ранее года, предшествующего году поставки.</w:t>
      </w:r>
    </w:p>
    <w:p w:rsidR="00C56A23" w:rsidRPr="001502C4" w:rsidRDefault="00C56A23" w:rsidP="00C56A23">
      <w:pPr>
        <w:numPr>
          <w:ilvl w:val="1"/>
          <w:numId w:val="2"/>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Спецодежда, </w:t>
      </w:r>
      <w:proofErr w:type="spellStart"/>
      <w:r w:rsidRPr="001502C4">
        <w:rPr>
          <w:rFonts w:ascii="Times New Roman" w:eastAsia="Times New Roman" w:hAnsi="Times New Roman" w:cs="Times New Roman"/>
          <w:sz w:val="24"/>
          <w:szCs w:val="24"/>
          <w:lang w:eastAsia="ru-RU"/>
        </w:rPr>
        <w:t>спецобувь</w:t>
      </w:r>
      <w:proofErr w:type="spellEnd"/>
      <w:r w:rsidRPr="001502C4">
        <w:rPr>
          <w:rFonts w:ascii="Times New Roman" w:eastAsia="Times New Roman" w:hAnsi="Times New Roman" w:cs="Times New Roman"/>
          <w:sz w:val="24"/>
          <w:szCs w:val="24"/>
          <w:lang w:eastAsia="ru-RU"/>
        </w:rPr>
        <w:t>, СИЗ для защиты от термических рисков электрической с совмещенной защитой от вредных биологических факторов (летающих кровососущих насекомых, клещей) (далее – СИЗ, Товар) должны обеспечивать:</w:t>
      </w:r>
    </w:p>
    <w:p w:rsidR="00C56A23" w:rsidRPr="001502C4" w:rsidRDefault="00C56A23" w:rsidP="00C56A23">
      <w:pPr>
        <w:numPr>
          <w:ilvl w:val="2"/>
          <w:numId w:val="2"/>
        </w:numPr>
        <w:spacing w:after="0" w:line="240" w:lineRule="auto"/>
        <w:ind w:left="0"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предотвращение или уменьшение действия опасных и вредных факторов</w:t>
      </w:r>
      <w:r w:rsidRPr="001502C4">
        <w:rPr>
          <w:rFonts w:ascii="Times New Roman" w:hAnsi="Times New Roman" w:cs="Times New Roman"/>
          <w:sz w:val="24"/>
          <w:szCs w:val="24"/>
        </w:rPr>
        <w:t xml:space="preserve">, </w:t>
      </w:r>
      <w:r w:rsidRPr="001502C4">
        <w:rPr>
          <w:rFonts w:ascii="Times New Roman" w:eastAsia="Times New Roman" w:hAnsi="Times New Roman" w:cs="Times New Roman"/>
          <w:sz w:val="24"/>
          <w:szCs w:val="24"/>
          <w:lang w:eastAsia="ru-RU"/>
        </w:rPr>
        <w:t xml:space="preserve">вызываемых тепловым излучением электрической дуги, </w:t>
      </w:r>
      <w:r w:rsidRPr="001502C4">
        <w:rPr>
          <w:rFonts w:ascii="Times New Roman" w:hAnsi="Times New Roman" w:cs="Times New Roman"/>
          <w:sz w:val="24"/>
          <w:szCs w:val="24"/>
        </w:rPr>
        <w:t>предоставляя работнику время для ухода из опасной зоны и сводя к минимуму ожоги 2-й степени;</w:t>
      </w:r>
    </w:p>
    <w:p w:rsidR="00C56A23" w:rsidRPr="001502C4" w:rsidRDefault="00C56A23" w:rsidP="00C56A23">
      <w:pPr>
        <w:numPr>
          <w:ilvl w:val="2"/>
          <w:numId w:val="2"/>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защиту </w:t>
      </w:r>
      <w:r w:rsidRPr="001502C4">
        <w:rPr>
          <w:rFonts w:ascii="Times New Roman" w:eastAsia="Times New Roman" w:hAnsi="Times New Roman" w:cs="Times New Roman"/>
          <w:sz w:val="24"/>
          <w:szCs w:val="24"/>
          <w:lang w:eastAsia="ru-RU"/>
        </w:rPr>
        <w:t>от термических рисков электрической дуги</w:t>
      </w:r>
      <w:r w:rsidRPr="001502C4">
        <w:t xml:space="preserve"> </w:t>
      </w:r>
      <w:r w:rsidRPr="001502C4">
        <w:rPr>
          <w:rFonts w:ascii="Times New Roman" w:eastAsia="Times New Roman" w:hAnsi="Times New Roman" w:cs="Times New Roman"/>
          <w:sz w:val="24"/>
          <w:szCs w:val="24"/>
          <w:lang w:eastAsia="ru-RU"/>
        </w:rPr>
        <w:t>и вредных биологических факторов (летающих кровососущих насекомых, клещей)</w:t>
      </w:r>
      <w:r w:rsidRPr="001502C4">
        <w:rPr>
          <w:rFonts w:ascii="Times New Roman" w:hAnsi="Times New Roman" w:cs="Times New Roman"/>
          <w:sz w:val="24"/>
          <w:szCs w:val="24"/>
        </w:rPr>
        <w:t>;</w:t>
      </w:r>
    </w:p>
    <w:p w:rsidR="00C56A23" w:rsidRPr="001502C4" w:rsidRDefault="00C56A23" w:rsidP="00C56A23">
      <w:pPr>
        <w:numPr>
          <w:ilvl w:val="2"/>
          <w:numId w:val="2"/>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защиту от повышенных температур (от открытого пламени, теплового излучения, конвективной теплоты)</w:t>
      </w:r>
      <w:r>
        <w:rPr>
          <w:rFonts w:ascii="Times New Roman" w:eastAsia="Times New Roman" w:hAnsi="Times New Roman" w:cs="Times New Roman"/>
          <w:sz w:val="24"/>
          <w:szCs w:val="24"/>
          <w:lang w:eastAsia="ru-RU"/>
        </w:rPr>
        <w:t>.</w:t>
      </w:r>
    </w:p>
    <w:p w:rsidR="00C56A23" w:rsidRPr="001502C4" w:rsidRDefault="00C56A23" w:rsidP="00C56A23">
      <w:pPr>
        <w:numPr>
          <w:ilvl w:val="1"/>
          <w:numId w:val="2"/>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В отношении комплектов для защиты от общих производственных загрязнений и вредных биологических факторов (летающих кровососущих насекомых, клещей):</w:t>
      </w:r>
    </w:p>
    <w:p w:rsidR="00C56A23" w:rsidRPr="001502C4" w:rsidRDefault="00C56A23" w:rsidP="00C56A23">
      <w:pPr>
        <w:numPr>
          <w:ilvl w:val="1"/>
          <w:numId w:val="36"/>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При работе в эндемичном районе костюм не должен:</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наносить дополнительного вреда здоровью и жизни пользователя;</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допускать попадание клеща в </w:t>
      </w:r>
      <w:proofErr w:type="spellStart"/>
      <w:r w:rsidRPr="001502C4">
        <w:rPr>
          <w:rFonts w:ascii="Times New Roman" w:hAnsi="Times New Roman" w:cs="Times New Roman"/>
          <w:sz w:val="24"/>
          <w:szCs w:val="24"/>
        </w:rPr>
        <w:t>пододежное</w:t>
      </w:r>
      <w:proofErr w:type="spellEnd"/>
      <w:r w:rsidRPr="001502C4">
        <w:rPr>
          <w:rFonts w:ascii="Times New Roman" w:hAnsi="Times New Roman" w:cs="Times New Roman"/>
          <w:sz w:val="24"/>
          <w:szCs w:val="24"/>
        </w:rPr>
        <w:t xml:space="preserve"> пространство;</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сетка не должна закрывать обзор</w:t>
      </w:r>
      <w:r>
        <w:rPr>
          <w:rFonts w:ascii="Times New Roman" w:hAnsi="Times New Roman" w:cs="Times New Roman"/>
          <w:sz w:val="24"/>
          <w:szCs w:val="24"/>
        </w:rPr>
        <w:t>.</w:t>
      </w:r>
    </w:p>
    <w:p w:rsidR="00C56A23" w:rsidRPr="001502C4" w:rsidRDefault="00C56A23" w:rsidP="00C56A23">
      <w:pPr>
        <w:numPr>
          <w:ilvl w:val="1"/>
          <w:numId w:val="36"/>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Костюмы должны обеспечивать комплексную защиту работников на территории природных очагов энцефалита</w:t>
      </w:r>
      <w:r>
        <w:rPr>
          <w:rFonts w:ascii="Times New Roman" w:hAnsi="Times New Roman" w:cs="Times New Roman"/>
          <w:sz w:val="24"/>
          <w:szCs w:val="24"/>
        </w:rPr>
        <w:t xml:space="preserve"> от</w:t>
      </w:r>
      <w:r w:rsidRPr="001502C4">
        <w:rPr>
          <w:rFonts w:ascii="Times New Roman" w:hAnsi="Times New Roman" w:cs="Times New Roman"/>
          <w:sz w:val="24"/>
          <w:szCs w:val="24"/>
        </w:rPr>
        <w:t xml:space="preserve">: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клещей;</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летающих кровососущих;</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общих производственных загрязнений.</w:t>
      </w:r>
    </w:p>
    <w:p w:rsidR="00C56A23" w:rsidRDefault="00C56A23" w:rsidP="00C56A23">
      <w:pPr>
        <w:numPr>
          <w:ilvl w:val="1"/>
          <w:numId w:val="2"/>
        </w:numPr>
        <w:spacing w:after="0" w:line="240" w:lineRule="auto"/>
        <w:ind w:left="0" w:firstLine="709"/>
        <w:jc w:val="both"/>
        <w:rPr>
          <w:sz w:val="24"/>
          <w:szCs w:val="24"/>
        </w:rPr>
      </w:pPr>
      <w:r w:rsidRPr="001502C4">
        <w:rPr>
          <w:rFonts w:ascii="Times New Roman" w:hAnsi="Times New Roman" w:cs="Times New Roman"/>
          <w:sz w:val="24"/>
          <w:szCs w:val="24"/>
        </w:rPr>
        <w:t>Составляющие комплекта должны соответствовать требованиям нормативных документов, распространяющихся на данную продукцию</w:t>
      </w:r>
      <w:r w:rsidRPr="001502C4">
        <w:rPr>
          <w:sz w:val="24"/>
          <w:szCs w:val="24"/>
        </w:rPr>
        <w:t xml:space="preserve">. </w:t>
      </w:r>
    </w:p>
    <w:p w:rsidR="00C56A23" w:rsidRPr="001502C4" w:rsidRDefault="00C56A23" w:rsidP="00C56A23">
      <w:pPr>
        <w:spacing w:after="0" w:line="240" w:lineRule="auto"/>
        <w:ind w:left="709"/>
        <w:jc w:val="both"/>
        <w:rPr>
          <w:sz w:val="24"/>
          <w:szCs w:val="24"/>
        </w:rPr>
      </w:pPr>
    </w:p>
    <w:p w:rsidR="00C56A23" w:rsidRPr="001502C4" w:rsidRDefault="00C56A23" w:rsidP="00C56A23">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Требования к закупаемой продукции (технические и иные характеристики).</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4.1. Комплекты, предназначенные для защиты от термических рисков электрической дуги должны соответствовать требованиям к продукции, указанным в Приложении №</w:t>
      </w:r>
      <w:r>
        <w:rPr>
          <w:rFonts w:ascii="Times New Roman" w:hAnsi="Times New Roman" w:cs="Times New Roman"/>
          <w:sz w:val="24"/>
          <w:szCs w:val="24"/>
        </w:rPr>
        <w:t xml:space="preserve"> </w:t>
      </w:r>
      <w:r w:rsidRPr="001502C4">
        <w:rPr>
          <w:rFonts w:ascii="Times New Roman" w:hAnsi="Times New Roman" w:cs="Times New Roman"/>
          <w:sz w:val="24"/>
          <w:szCs w:val="24"/>
        </w:rPr>
        <w:t xml:space="preserve">1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4.2. При приемке поставляемых СИЗ входной контроль будет выполняться Покупателем с целью оценки их соответствия </w:t>
      </w:r>
      <w:r>
        <w:rPr>
          <w:rFonts w:ascii="Times New Roman" w:hAnsi="Times New Roman" w:cs="Times New Roman"/>
          <w:sz w:val="24"/>
          <w:szCs w:val="24"/>
        </w:rPr>
        <w:t>настоящим ТТ</w:t>
      </w:r>
      <w:r w:rsidRPr="001502C4">
        <w:rPr>
          <w:rFonts w:ascii="Times New Roman" w:hAnsi="Times New Roman" w:cs="Times New Roman"/>
          <w:sz w:val="24"/>
          <w:szCs w:val="24"/>
        </w:rPr>
        <w:t>, определения уровня качества поставляемых СИЗ, руководствуясь следующими требованиями:</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lastRenderedPageBreak/>
        <w:t>4.2.1. Нитки на изделиях (ровный шов, обрезанные нитки), также не допускается сваливание строчек с края деталей или пропуск стежков;</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4.2.2 Отсутствие </w:t>
      </w:r>
      <w:r>
        <w:rPr>
          <w:rFonts w:ascii="Times New Roman" w:hAnsi="Times New Roman" w:cs="Times New Roman"/>
          <w:sz w:val="24"/>
          <w:szCs w:val="24"/>
        </w:rPr>
        <w:t xml:space="preserve"> видимых дефектов и повреждений.</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4.3. </w:t>
      </w:r>
      <w:r>
        <w:rPr>
          <w:rFonts w:ascii="Times New Roman" w:hAnsi="Times New Roman" w:cs="Times New Roman"/>
          <w:sz w:val="24"/>
          <w:szCs w:val="24"/>
        </w:rPr>
        <w:t>СИЗ</w:t>
      </w:r>
      <w:r w:rsidRPr="001502C4">
        <w:rPr>
          <w:rFonts w:ascii="Times New Roman" w:hAnsi="Times New Roman" w:cs="Times New Roman"/>
          <w:sz w:val="24"/>
          <w:szCs w:val="24"/>
        </w:rPr>
        <w:t xml:space="preserve"> не должны оказывать вредного воздействия на здоровье пользователя, либо уровни их воздействия не должны превышать установленные нормы при эксплуатации в условиях, предусмотренных изготовителем</w:t>
      </w:r>
      <w:r>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4.4.</w:t>
      </w:r>
      <w:r w:rsidRPr="001502C4">
        <w:rPr>
          <w:rFonts w:ascii="Times New Roman" w:hAnsi="Times New Roman" w:cs="Times New Roman"/>
          <w:sz w:val="24"/>
          <w:szCs w:val="24"/>
        </w:rPr>
        <w:tab/>
        <w:t>Материалы, используемые для изготовления СИЗ, и вещества, которые могут выделяться при их эксплуатации, не должны вызывать у пользователя заболевание и (или) травму. Материалы СИЗ должны соответствовать санитарно-гигиеническим требованиям</w:t>
      </w:r>
      <w:r>
        <w:rPr>
          <w:rFonts w:ascii="Times New Roman" w:hAnsi="Times New Roman" w:cs="Times New Roman"/>
          <w:sz w:val="24"/>
          <w:szCs w:val="24"/>
        </w:rPr>
        <w:t xml:space="preserve"> Технического регламента</w:t>
      </w:r>
      <w:r w:rsidRPr="0048109F">
        <w:rPr>
          <w:rFonts w:ascii="Times New Roman" w:hAnsi="Times New Roman" w:cs="Times New Roman"/>
          <w:sz w:val="24"/>
          <w:szCs w:val="24"/>
        </w:rPr>
        <w:t xml:space="preserve"> Таможенного союза «О безопасности средств индивидуальной защиты» (ТР ТС 019/2011)</w:t>
      </w:r>
      <w:r>
        <w:rPr>
          <w:rFonts w:ascii="Times New Roman" w:hAnsi="Times New Roman" w:cs="Times New Roman"/>
          <w:sz w:val="24"/>
          <w:szCs w:val="24"/>
        </w:rPr>
        <w:t xml:space="preserve"> (далее – </w:t>
      </w:r>
      <w:r w:rsidRPr="0048109F">
        <w:rPr>
          <w:rFonts w:ascii="Times New Roman" w:hAnsi="Times New Roman" w:cs="Times New Roman"/>
          <w:sz w:val="24"/>
          <w:szCs w:val="24"/>
        </w:rPr>
        <w:t>ТР ТС 019/2011</w:t>
      </w:r>
      <w:r>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4.5.</w:t>
      </w:r>
      <w:r w:rsidRPr="001502C4">
        <w:rPr>
          <w:rFonts w:ascii="Times New Roman" w:hAnsi="Times New Roman" w:cs="Times New Roman"/>
          <w:sz w:val="24"/>
          <w:szCs w:val="24"/>
        </w:rPr>
        <w:tab/>
        <w:t xml:space="preserve">Материалы, которые применяются в изготовлении средств индивидуальной защиты, должны быть новыми, ранее не использованными и произведенными не ранее </w:t>
      </w:r>
      <w:r>
        <w:rPr>
          <w:rFonts w:ascii="Times New Roman" w:hAnsi="Times New Roman" w:cs="Times New Roman"/>
          <w:sz w:val="24"/>
          <w:szCs w:val="24"/>
        </w:rPr>
        <w:t xml:space="preserve">2023 </w:t>
      </w:r>
      <w:r w:rsidRPr="001502C4">
        <w:rPr>
          <w:rFonts w:ascii="Times New Roman" w:hAnsi="Times New Roman"/>
          <w:sz w:val="24"/>
        </w:rPr>
        <w:t>года</w:t>
      </w:r>
      <w:r>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4.6.</w:t>
      </w:r>
      <w:r w:rsidRPr="001502C4">
        <w:rPr>
          <w:rFonts w:ascii="Times New Roman" w:hAnsi="Times New Roman" w:cs="Times New Roman"/>
          <w:sz w:val="24"/>
          <w:szCs w:val="24"/>
        </w:rPr>
        <w:tab/>
        <w:t>Упаковка товара должна обеспечивать его сохранность при транспортировке и хранении.</w:t>
      </w:r>
    </w:p>
    <w:p w:rsidR="00C56A23" w:rsidRPr="001502C4" w:rsidRDefault="00C56A23" w:rsidP="00C56A23">
      <w:pPr>
        <w:pStyle w:val="a7"/>
        <w:tabs>
          <w:tab w:val="center" w:pos="993"/>
        </w:tabs>
        <w:spacing w:after="0" w:line="240" w:lineRule="auto"/>
        <w:ind w:left="0"/>
        <w:jc w:val="both"/>
        <w:rPr>
          <w:rFonts w:ascii="Times New Roman" w:hAnsi="Times New Roman" w:cs="Times New Roman"/>
          <w:sz w:val="24"/>
          <w:szCs w:val="24"/>
        </w:rPr>
      </w:pPr>
    </w:p>
    <w:p w:rsidR="00C56A23" w:rsidRPr="001502C4" w:rsidRDefault="00C56A23" w:rsidP="00C56A23">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Сроки поставки товаров, выполнения работ, оказания услуг.</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5.1.</w:t>
      </w:r>
      <w:r w:rsidRPr="001502C4">
        <w:rPr>
          <w:rFonts w:ascii="Times New Roman" w:hAnsi="Times New Roman" w:cs="Times New Roman"/>
          <w:sz w:val="24"/>
          <w:szCs w:val="24"/>
        </w:rPr>
        <w:tab/>
        <w:t xml:space="preserve">Общий срок поставки Товара определен в п. </w:t>
      </w:r>
      <w:r>
        <w:rPr>
          <w:rFonts w:ascii="Times New Roman" w:hAnsi="Times New Roman" w:cs="Times New Roman"/>
          <w:sz w:val="24"/>
          <w:szCs w:val="24"/>
        </w:rPr>
        <w:t>1.4</w:t>
      </w:r>
      <w:r w:rsidRPr="001502C4">
        <w:rPr>
          <w:rFonts w:ascii="Times New Roman" w:hAnsi="Times New Roman" w:cs="Times New Roman"/>
          <w:sz w:val="24"/>
          <w:szCs w:val="24"/>
        </w:rPr>
        <w:t xml:space="preserve"> Договора. Количество продукции в каждой партии и сроки ее поставки определяются заявками Покупателя, оформленными по форме Приложения № 2 к Договору (далее – Заявки Покупателя).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5.2.    Срок поставки Товара – не позднее 90 календарных дней с момента согласования Заявки Покупателя Поставщиком.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5.3.</w:t>
      </w:r>
      <w:r w:rsidRPr="001502C4">
        <w:rPr>
          <w:rFonts w:ascii="Times New Roman" w:hAnsi="Times New Roman" w:cs="Times New Roman"/>
          <w:sz w:val="24"/>
          <w:szCs w:val="24"/>
        </w:rPr>
        <w:tab/>
        <w:t xml:space="preserve">Требуемый объем поставки СИЗ на </w:t>
      </w:r>
      <w:r w:rsidRPr="00C56A23">
        <w:rPr>
          <w:rFonts w:ascii="Times New Roman" w:hAnsi="Times New Roman" w:cs="Times New Roman"/>
          <w:sz w:val="24"/>
          <w:szCs w:val="24"/>
        </w:rPr>
        <w:t>__</w:t>
      </w:r>
      <w:r w:rsidRPr="001502C4">
        <w:rPr>
          <w:rFonts w:ascii="Times New Roman" w:hAnsi="Times New Roman" w:cs="Times New Roman"/>
          <w:sz w:val="24"/>
          <w:szCs w:val="24"/>
        </w:rPr>
        <w:t xml:space="preserve"> гг. указан в Приложении № 2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5.4.  Общий объем поставки СИЗ может быть увеличен или уменьшен по инициативе Покупателя не более чем на 20% при условии сохранения единичных расценок на поставляемую продукцию с заключением дополнительного соглашения.</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5.5.   Нулевые позиции СИЗ, приведенные в Приложени</w:t>
      </w:r>
      <w:r>
        <w:rPr>
          <w:rFonts w:ascii="Times New Roman" w:hAnsi="Times New Roman" w:cs="Times New Roman"/>
          <w:sz w:val="24"/>
          <w:szCs w:val="24"/>
        </w:rPr>
        <w:t>и</w:t>
      </w:r>
      <w:r w:rsidRPr="001502C4">
        <w:rPr>
          <w:rFonts w:ascii="Times New Roman" w:hAnsi="Times New Roman" w:cs="Times New Roman"/>
          <w:sz w:val="24"/>
          <w:szCs w:val="24"/>
        </w:rPr>
        <w:t xml:space="preserve"> № 2</w:t>
      </w:r>
      <w:r>
        <w:rPr>
          <w:rFonts w:ascii="Times New Roman" w:hAnsi="Times New Roman" w:cs="Times New Roman"/>
          <w:sz w:val="24"/>
          <w:szCs w:val="24"/>
        </w:rPr>
        <w:t xml:space="preserve"> к настоящим ТТ</w:t>
      </w:r>
      <w:r w:rsidRPr="001502C4">
        <w:rPr>
          <w:rFonts w:ascii="Times New Roman" w:hAnsi="Times New Roman" w:cs="Times New Roman"/>
          <w:sz w:val="24"/>
          <w:szCs w:val="24"/>
        </w:rPr>
        <w:t>, могут быть включены в заявки Покупателя.</w:t>
      </w:r>
    </w:p>
    <w:p w:rsidR="00C56A23" w:rsidRPr="001502C4" w:rsidRDefault="00C56A23" w:rsidP="00C56A23">
      <w:pPr>
        <w:widowControl w:val="0"/>
        <w:spacing w:after="0" w:line="240" w:lineRule="auto"/>
        <w:ind w:firstLine="709"/>
        <w:jc w:val="both"/>
        <w:rPr>
          <w:rFonts w:ascii="Times New Roman" w:eastAsia="Times New Roman" w:hAnsi="Times New Roman" w:cs="Times New Roman"/>
          <w:sz w:val="24"/>
          <w:szCs w:val="24"/>
          <w:lang w:eastAsia="ru-RU"/>
        </w:rPr>
      </w:pPr>
    </w:p>
    <w:p w:rsidR="00C56A23" w:rsidRPr="001502C4" w:rsidRDefault="00C56A23" w:rsidP="00C56A23">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Иные условия поставки товаров, выполнения работ, оказания услуг</w:t>
      </w:r>
    </w:p>
    <w:p w:rsidR="00C56A23" w:rsidRPr="001502C4" w:rsidRDefault="00C56A23" w:rsidP="00C56A23">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В сумму предложения должны быть включены все налоги и обязательные платежи, а также расходы, связанные с транспортировкой продукции до складов Покупателя по соответствующим </w:t>
      </w:r>
      <w:r w:rsidRPr="001502C4">
        <w:rPr>
          <w:rFonts w:ascii="Times New Roman" w:eastAsia="Times New Roman" w:hAnsi="Times New Roman" w:cs="Times New Roman"/>
          <w:bCs/>
          <w:sz w:val="24"/>
          <w:szCs w:val="24"/>
          <w:lang w:eastAsia="ru-RU"/>
        </w:rPr>
        <w:t>Приложению №</w:t>
      </w:r>
      <w:r>
        <w:rPr>
          <w:rFonts w:ascii="Times New Roman" w:eastAsia="Times New Roman" w:hAnsi="Times New Roman" w:cs="Times New Roman"/>
          <w:bCs/>
          <w:sz w:val="24"/>
          <w:szCs w:val="24"/>
          <w:lang w:eastAsia="ru-RU"/>
        </w:rPr>
        <w:t xml:space="preserve"> </w:t>
      </w:r>
      <w:r w:rsidRPr="001502C4">
        <w:rPr>
          <w:rFonts w:ascii="Times New Roman" w:eastAsia="Times New Roman" w:hAnsi="Times New Roman" w:cs="Times New Roman"/>
          <w:bCs/>
          <w:sz w:val="24"/>
          <w:szCs w:val="24"/>
          <w:lang w:eastAsia="ru-RU"/>
        </w:rPr>
        <w:t xml:space="preserve">3 к настоящим </w:t>
      </w:r>
      <w:r>
        <w:rPr>
          <w:rFonts w:ascii="Times New Roman" w:eastAsia="Times New Roman" w:hAnsi="Times New Roman" w:cs="Times New Roman"/>
          <w:bCs/>
          <w:sz w:val="24"/>
          <w:szCs w:val="24"/>
          <w:lang w:eastAsia="ru-RU"/>
        </w:rPr>
        <w:t>ТТ</w:t>
      </w:r>
      <w:r w:rsidRPr="001502C4">
        <w:rPr>
          <w:rFonts w:ascii="Times New Roman" w:eastAsia="Times New Roman" w:hAnsi="Times New Roman" w:cs="Times New Roman"/>
          <w:bCs/>
          <w:sz w:val="24"/>
          <w:szCs w:val="24"/>
          <w:lang w:eastAsia="ru-RU"/>
        </w:rPr>
        <w:t xml:space="preserve"> адресам подразделений Покупателя</w:t>
      </w:r>
      <w:r w:rsidRPr="001502C4">
        <w:rPr>
          <w:rFonts w:ascii="Times New Roman" w:eastAsia="Times New Roman" w:hAnsi="Times New Roman" w:cs="Times New Roman"/>
          <w:sz w:val="24"/>
          <w:szCs w:val="24"/>
          <w:lang w:eastAsia="ru-RU"/>
        </w:rPr>
        <w:t>.</w:t>
      </w:r>
    </w:p>
    <w:p w:rsidR="00C56A23" w:rsidRPr="001502C4" w:rsidRDefault="00C56A23" w:rsidP="00C56A23">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Не допускается поставка бывшего в употреблении Товара.</w:t>
      </w:r>
    </w:p>
    <w:p w:rsidR="00C56A23" w:rsidRPr="001502C4" w:rsidRDefault="00C56A23" w:rsidP="00C56A23">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На СИЗ устанавливается гарантийный срок, равный сроку, установленному заводом - изготовителем и исчисляемый с даты подписания Сторонами товарной накладной по форме ТОРГ-12.</w:t>
      </w:r>
    </w:p>
    <w:p w:rsidR="00C56A23" w:rsidRPr="001502C4" w:rsidRDefault="00C56A23" w:rsidP="00C56A23">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6.4. Товар без сопроводительных документов (товарная накладная, счет-фактура) не принимается, ответственность за его сохранность Покупатель не несет.</w:t>
      </w:r>
    </w:p>
    <w:p w:rsidR="00C56A23" w:rsidRPr="001502C4" w:rsidRDefault="00C56A23" w:rsidP="00C56A23">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6.5. При любом способе доставки продукции Поставщик обязуется согласовывать с Покупателем в письменном виде не позднее </w:t>
      </w:r>
      <w:r>
        <w:rPr>
          <w:rFonts w:ascii="Times New Roman" w:eastAsia="Times New Roman" w:hAnsi="Times New Roman" w:cs="Times New Roman"/>
          <w:sz w:val="24"/>
          <w:szCs w:val="24"/>
          <w:lang w:eastAsia="ru-RU"/>
        </w:rPr>
        <w:t>14.00</w:t>
      </w:r>
      <w:r w:rsidRPr="001502C4">
        <w:rPr>
          <w:rFonts w:ascii="Times New Roman" w:eastAsia="Times New Roman" w:hAnsi="Times New Roman" w:cs="Times New Roman"/>
          <w:sz w:val="24"/>
          <w:szCs w:val="24"/>
          <w:lang w:eastAsia="ru-RU"/>
        </w:rPr>
        <w:t xml:space="preserve"> ч. дня, предшествующего дню поставки дату, время доставки, вид и государственный регистрационный номер автотранспорта, ФИО </w:t>
      </w:r>
      <w:r>
        <w:rPr>
          <w:rFonts w:ascii="Times New Roman" w:eastAsia="Times New Roman" w:hAnsi="Times New Roman" w:cs="Times New Roman"/>
          <w:sz w:val="24"/>
          <w:szCs w:val="24"/>
          <w:lang w:eastAsia="ru-RU"/>
        </w:rPr>
        <w:t>работников</w:t>
      </w:r>
      <w:r w:rsidRPr="001502C4">
        <w:rPr>
          <w:rFonts w:ascii="Times New Roman" w:eastAsia="Times New Roman" w:hAnsi="Times New Roman" w:cs="Times New Roman"/>
          <w:sz w:val="24"/>
          <w:szCs w:val="24"/>
          <w:lang w:eastAsia="ru-RU"/>
        </w:rPr>
        <w:t>, доставляющих заказ.</w:t>
      </w:r>
    </w:p>
    <w:p w:rsidR="00C56A23" w:rsidRPr="001502C4" w:rsidRDefault="00C56A23" w:rsidP="00C56A23">
      <w:pPr>
        <w:spacing w:after="0" w:line="240" w:lineRule="auto"/>
        <w:ind w:firstLine="709"/>
        <w:jc w:val="both"/>
        <w:rPr>
          <w:rFonts w:ascii="Times New Roman" w:eastAsia="Times New Roman" w:hAnsi="Times New Roman" w:cs="Times New Roman"/>
          <w:sz w:val="24"/>
          <w:szCs w:val="24"/>
          <w:lang w:eastAsia="ru-RU"/>
        </w:rPr>
      </w:pPr>
    </w:p>
    <w:p w:rsidR="00C56A23" w:rsidRPr="001502C4" w:rsidRDefault="00C56A23" w:rsidP="00C56A23">
      <w:pPr>
        <w:numPr>
          <w:ilvl w:val="0"/>
          <w:numId w:val="2"/>
        </w:numPr>
        <w:spacing w:after="120" w:line="240" w:lineRule="auto"/>
        <w:ind w:left="0" w:firstLine="0"/>
        <w:jc w:val="both"/>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Требования к Участнику</w:t>
      </w:r>
    </w:p>
    <w:p w:rsidR="00C56A23" w:rsidRPr="001502C4" w:rsidRDefault="00C56A23" w:rsidP="00C56A23">
      <w:pPr>
        <w:widowControl w:val="0"/>
        <w:numPr>
          <w:ilvl w:val="0"/>
          <w:numId w:val="6"/>
        </w:numPr>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Участник должен представить техническо-коммерческое предложение, в котором должна быть включена информация о конструкции и параметрах поставляемых СИЗ, в том числе:</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техническое описание,</w:t>
      </w:r>
      <w:r w:rsidRPr="001502C4">
        <w:t xml:space="preserve"> </w:t>
      </w:r>
      <w:r w:rsidRPr="001502C4">
        <w:rPr>
          <w:rFonts w:ascii="Times New Roman" w:hAnsi="Times New Roman" w:cs="Times New Roman"/>
          <w:sz w:val="24"/>
          <w:szCs w:val="24"/>
        </w:rPr>
        <w:t xml:space="preserve">которое должно содержать: наименование, характеристики, количество, стоимость, проспекты, каталоги с внешним видом предлагаемых спецодежды, </w:t>
      </w:r>
      <w:proofErr w:type="spellStart"/>
      <w:r w:rsidRPr="001502C4">
        <w:rPr>
          <w:rFonts w:ascii="Times New Roman" w:hAnsi="Times New Roman" w:cs="Times New Roman"/>
          <w:sz w:val="24"/>
          <w:szCs w:val="24"/>
        </w:rPr>
        <w:t>спецобуви</w:t>
      </w:r>
      <w:proofErr w:type="spellEnd"/>
      <w:r w:rsidRPr="001502C4">
        <w:rPr>
          <w:rFonts w:ascii="Times New Roman" w:hAnsi="Times New Roman" w:cs="Times New Roman"/>
          <w:sz w:val="24"/>
          <w:szCs w:val="24"/>
        </w:rPr>
        <w:t xml:space="preserve"> (или фотографии предоставляемых образцов) СИЗ, заполненные </w:t>
      </w:r>
      <w:r w:rsidRPr="004E4950">
        <w:rPr>
          <w:rFonts w:ascii="Times New Roman" w:hAnsi="Times New Roman" w:cs="Times New Roman"/>
          <w:sz w:val="24"/>
          <w:szCs w:val="24"/>
        </w:rPr>
        <w:t xml:space="preserve">по филиалам и </w:t>
      </w:r>
      <w:r>
        <w:rPr>
          <w:rFonts w:ascii="Times New Roman" w:hAnsi="Times New Roman" w:cs="Times New Roman"/>
          <w:sz w:val="24"/>
          <w:szCs w:val="24"/>
        </w:rPr>
        <w:t>ПО</w:t>
      </w:r>
      <w:r w:rsidRPr="004E4950">
        <w:rPr>
          <w:rFonts w:ascii="Times New Roman" w:hAnsi="Times New Roman" w:cs="Times New Roman"/>
          <w:sz w:val="24"/>
          <w:szCs w:val="24"/>
        </w:rPr>
        <w:t xml:space="preserve"> ПАО «РусГидро»</w:t>
      </w:r>
      <w:r w:rsidRPr="001502C4">
        <w:rPr>
          <w:rFonts w:ascii="Times New Roman" w:hAnsi="Times New Roman" w:cs="Times New Roman"/>
          <w:sz w:val="24"/>
          <w:szCs w:val="24"/>
        </w:rPr>
        <w:t xml:space="preserve">, таблицы технических характеристик с техническими требованиями Покупателя по форме Приложения № 2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7.2.</w:t>
      </w:r>
      <w:r w:rsidRPr="001502C4">
        <w:rPr>
          <w:rFonts w:ascii="Times New Roman" w:hAnsi="Times New Roman" w:cs="Times New Roman"/>
          <w:sz w:val="24"/>
          <w:szCs w:val="24"/>
        </w:rPr>
        <w:tab/>
        <w:t>В материалах технико-коммерческого предложения должны быть представлены:</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w:t>
      </w:r>
      <w:r w:rsidRPr="001502C4">
        <w:rPr>
          <w:rFonts w:ascii="Times New Roman" w:hAnsi="Times New Roman" w:cs="Times New Roman"/>
          <w:sz w:val="24"/>
          <w:szCs w:val="24"/>
        </w:rPr>
        <w:tab/>
        <w:t>сертификаты и декларации соответствия с приложениями по каждой номенклатуре СИЗ согласно Приложениям №</w:t>
      </w:r>
      <w:r>
        <w:rPr>
          <w:rFonts w:ascii="Times New Roman" w:hAnsi="Times New Roman" w:cs="Times New Roman"/>
          <w:sz w:val="24"/>
          <w:szCs w:val="24"/>
        </w:rPr>
        <w:t>№</w:t>
      </w:r>
      <w:r w:rsidRPr="001502C4">
        <w:rPr>
          <w:rFonts w:ascii="Times New Roman" w:hAnsi="Times New Roman" w:cs="Times New Roman"/>
          <w:sz w:val="24"/>
          <w:szCs w:val="24"/>
        </w:rPr>
        <w:t xml:space="preserve"> 1, 2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в соответствии с требованиями ТР ТС 019/2011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w:t>
      </w:r>
    </w:p>
    <w:p w:rsidR="00C56A23"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lastRenderedPageBreak/>
        <w:t>- протоколы испытаний и заключения, подтверждающие защитные и эксплуатационные свойства всех составляющих комплектов</w:t>
      </w:r>
      <w:r w:rsidRPr="001502C4">
        <w:rPr>
          <w:sz w:val="24"/>
          <w:szCs w:val="24"/>
        </w:rPr>
        <w:t xml:space="preserve"> </w:t>
      </w:r>
      <w:r w:rsidRPr="001502C4">
        <w:rPr>
          <w:rFonts w:ascii="Times New Roman" w:hAnsi="Times New Roman" w:cs="Times New Roman"/>
          <w:sz w:val="24"/>
          <w:szCs w:val="24"/>
        </w:rPr>
        <w:t>согласно Приложениям №</w:t>
      </w:r>
      <w:r>
        <w:rPr>
          <w:rFonts w:ascii="Times New Roman" w:hAnsi="Times New Roman" w:cs="Times New Roman"/>
          <w:sz w:val="24"/>
          <w:szCs w:val="24"/>
        </w:rPr>
        <w:t>№</w:t>
      </w:r>
      <w:r w:rsidRPr="001502C4">
        <w:rPr>
          <w:rFonts w:ascii="Times New Roman" w:hAnsi="Times New Roman" w:cs="Times New Roman"/>
          <w:sz w:val="24"/>
          <w:szCs w:val="24"/>
        </w:rPr>
        <w:t xml:space="preserve"> 1, 2 к настоящим </w:t>
      </w:r>
      <w:r>
        <w:rPr>
          <w:rFonts w:ascii="Times New Roman" w:hAnsi="Times New Roman" w:cs="Times New Roman"/>
          <w:sz w:val="24"/>
          <w:szCs w:val="24"/>
        </w:rPr>
        <w:t xml:space="preserve">ТТ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 </w:t>
      </w:r>
      <w:r w:rsidRPr="00F06817">
        <w:rPr>
          <w:rFonts w:ascii="Times New Roman" w:hAnsi="Times New Roman" w:cs="Times New Roman"/>
          <w:bCs/>
          <w:sz w:val="24"/>
          <w:szCs w:val="24"/>
        </w:rPr>
        <w:t xml:space="preserve">заключение о подтверждении производства промышленной продукции на территории Российской Федерации </w:t>
      </w:r>
      <w:r w:rsidRPr="004C1742">
        <w:rPr>
          <w:rFonts w:ascii="Times New Roman" w:hAnsi="Times New Roman" w:cs="Times New Roman"/>
          <w:sz w:val="24"/>
          <w:szCs w:val="24"/>
        </w:rPr>
        <w:t>по каждой номенклатуре СИЗ согласно Приложениям №№ 1, 2 к настоящим ТТ</w:t>
      </w:r>
      <w:r>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участник должен предоставить документы, подтверждающие качество тканей для изготовления костюмов для защиты от термических рисков электрической дуги и термостойкой фурнитуры, используемых при изготовлении продукции (протоколы испытаний, сертификаты соответствия, санитарно-эпидемиологические заключения на ткань) по номенклатуре СИЗ согласно Приложени</w:t>
      </w:r>
      <w:r>
        <w:rPr>
          <w:rFonts w:ascii="Times New Roman" w:hAnsi="Times New Roman" w:cs="Times New Roman"/>
          <w:sz w:val="24"/>
          <w:szCs w:val="24"/>
        </w:rPr>
        <w:t>ям</w:t>
      </w:r>
      <w:r w:rsidRPr="001502C4">
        <w:rPr>
          <w:rFonts w:ascii="Times New Roman" w:hAnsi="Times New Roman" w:cs="Times New Roman"/>
          <w:sz w:val="24"/>
          <w:szCs w:val="24"/>
        </w:rPr>
        <w:t xml:space="preserve"> </w:t>
      </w:r>
      <w:r>
        <w:rPr>
          <w:rFonts w:ascii="Times New Roman" w:hAnsi="Times New Roman" w:cs="Times New Roman"/>
          <w:sz w:val="24"/>
          <w:szCs w:val="24"/>
        </w:rPr>
        <w:t>№</w:t>
      </w:r>
      <w:r w:rsidRPr="001502C4">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1502C4">
        <w:rPr>
          <w:rFonts w:ascii="Times New Roman" w:hAnsi="Times New Roman" w:cs="Times New Roman"/>
          <w:sz w:val="24"/>
          <w:szCs w:val="24"/>
        </w:rPr>
        <w:t xml:space="preserve">2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(кроме нулевых позиций);</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 эксплуатационную документацию в соответствии с ТР ТС 019/2011 к спецодежде для защиты от термических рисков электрической дуги.</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7.3. В</w:t>
      </w:r>
      <w:r w:rsidRPr="001502C4">
        <w:rPr>
          <w:rFonts w:ascii="Times New Roman" w:eastAsia="Times New Roman" w:hAnsi="Times New Roman" w:cs="Times New Roman"/>
          <w:sz w:val="24"/>
          <w:szCs w:val="24"/>
          <w:lang w:eastAsia="ru-RU"/>
        </w:rPr>
        <w:t xml:space="preserve"> эксплуатационной документации в соответствии с ТР ТС 019/2011 к спецодежде для защиты от термических рисков электрической дуги должна указываться предельная величина падающей энергии не ниже уровня защиты комплектов, указанных в Приложении № 2</w:t>
      </w:r>
      <w:r w:rsidRPr="001502C4">
        <w:t xml:space="preserve"> </w:t>
      </w:r>
      <w:r w:rsidRPr="001502C4">
        <w:rPr>
          <w:rFonts w:ascii="Times New Roman" w:eastAsia="Times New Roman" w:hAnsi="Times New Roman" w:cs="Times New Roman"/>
          <w:sz w:val="24"/>
          <w:szCs w:val="24"/>
          <w:lang w:eastAsia="ru-RU"/>
        </w:rPr>
        <w:t xml:space="preserve">к настоящим </w:t>
      </w:r>
      <w:r>
        <w:rPr>
          <w:rFonts w:ascii="Times New Roman" w:eastAsia="Times New Roman" w:hAnsi="Times New Roman" w:cs="Times New Roman"/>
          <w:sz w:val="24"/>
          <w:szCs w:val="24"/>
          <w:lang w:eastAsia="ru-RU"/>
        </w:rPr>
        <w:t>ТТ</w:t>
      </w:r>
      <w:r w:rsidRPr="001502C4">
        <w:rPr>
          <w:rFonts w:ascii="Times New Roman" w:eastAsia="Times New Roman" w:hAnsi="Times New Roman" w:cs="Times New Roman"/>
          <w:sz w:val="24"/>
          <w:szCs w:val="24"/>
          <w:lang w:eastAsia="ru-RU"/>
        </w:rPr>
        <w:t>,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w:t>
      </w:r>
    </w:p>
    <w:p w:rsidR="00C56A23" w:rsidRPr="001502C4" w:rsidRDefault="00C56A23" w:rsidP="00C56A23">
      <w:pPr>
        <w:spacing w:after="0" w:line="240" w:lineRule="auto"/>
        <w:ind w:firstLine="709"/>
        <w:jc w:val="both"/>
        <w:rPr>
          <w:rFonts w:ascii="Times New Roman" w:hAnsi="Times New Roman"/>
          <w:color w:val="FF0000"/>
          <w:sz w:val="24"/>
        </w:rPr>
      </w:pPr>
      <w:r w:rsidRPr="001502C4">
        <w:rPr>
          <w:rFonts w:ascii="Times New Roman" w:hAnsi="Times New Roman"/>
          <w:sz w:val="24"/>
        </w:rPr>
        <w:t xml:space="preserve">7.4. Участник должен обладать опытом поставки комплектов, предназначенных для защиты от термических рисков электрической дуги. При этом за последние 5 лет участником должны быть исполнены обязательства в общем совокупном объеме </w:t>
      </w:r>
      <w:r w:rsidRPr="001502C4">
        <w:rPr>
          <w:rFonts w:ascii="Times New Roman" w:hAnsi="Times New Roman" w:cs="Times New Roman"/>
          <w:sz w:val="24"/>
          <w:szCs w:val="24"/>
        </w:rPr>
        <w:t>не менее 15</w:t>
      </w:r>
      <w:r w:rsidRPr="001502C4">
        <w:rPr>
          <w:rFonts w:ascii="Times New Roman" w:hAnsi="Times New Roman"/>
          <w:sz w:val="24"/>
        </w:rPr>
        <w:t>% от начальной (максимальной) цены договора. 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«Справка об опыте участника», приведенной в Документации о закупке, с приложением подтверждающих документов (копий договоров и документов, предусмотренных требованиями договоров, подтверждающих факт исполнения, подписанных с обеих сторон).</w:t>
      </w:r>
      <w:r w:rsidRPr="001502C4">
        <w:rPr>
          <w:rFonts w:ascii="Times New Roman" w:hAnsi="Times New Roman" w:cs="Times New Roman"/>
          <w:sz w:val="24"/>
          <w:szCs w:val="24"/>
        </w:rPr>
        <w:t xml:space="preserve"> </w:t>
      </w:r>
    </w:p>
    <w:p w:rsidR="00C56A23" w:rsidRDefault="00C56A23" w:rsidP="00C56A23">
      <w:pPr>
        <w:spacing w:after="0" w:line="240" w:lineRule="auto"/>
        <w:ind w:firstLine="709"/>
        <w:jc w:val="both"/>
        <w:rPr>
          <w:rFonts w:ascii="Times New Roman" w:hAnsi="Times New Roman" w:cs="Times New Roman"/>
          <w:bCs/>
          <w:sz w:val="24"/>
          <w:szCs w:val="24"/>
        </w:rPr>
      </w:pPr>
      <w:r w:rsidRPr="001502C4">
        <w:rPr>
          <w:rFonts w:ascii="Times New Roman" w:hAnsi="Times New Roman" w:cs="Times New Roman"/>
          <w:bCs/>
          <w:sz w:val="24"/>
          <w:szCs w:val="24"/>
        </w:rPr>
        <w:t>7.5.</w:t>
      </w:r>
      <w:r w:rsidRPr="001502C4">
        <w:rPr>
          <w:rFonts w:ascii="Times New Roman" w:hAnsi="Times New Roman" w:cs="Times New Roman"/>
          <w:b/>
          <w:bCs/>
          <w:sz w:val="24"/>
          <w:szCs w:val="24"/>
        </w:rPr>
        <w:t xml:space="preserve"> </w:t>
      </w:r>
      <w:r w:rsidRPr="001502C4">
        <w:rPr>
          <w:rFonts w:ascii="Times New Roman" w:hAnsi="Times New Roman" w:cs="Times New Roman"/>
          <w:bCs/>
          <w:sz w:val="24"/>
          <w:szCs w:val="24"/>
        </w:rPr>
        <w:t>С целью оценки Участника в способности изготовления</w:t>
      </w:r>
      <w:r>
        <w:rPr>
          <w:rFonts w:ascii="Times New Roman" w:hAnsi="Times New Roman" w:cs="Times New Roman"/>
          <w:bCs/>
          <w:sz w:val="24"/>
          <w:szCs w:val="24"/>
        </w:rPr>
        <w:t xml:space="preserve"> </w:t>
      </w:r>
      <w:r w:rsidRPr="001502C4">
        <w:rPr>
          <w:rFonts w:ascii="Times New Roman" w:hAnsi="Times New Roman" w:cs="Times New Roman"/>
          <w:bCs/>
          <w:sz w:val="24"/>
          <w:szCs w:val="24"/>
        </w:rPr>
        <w:t>/</w:t>
      </w:r>
      <w:r>
        <w:rPr>
          <w:rFonts w:ascii="Times New Roman" w:hAnsi="Times New Roman" w:cs="Times New Roman"/>
          <w:bCs/>
          <w:sz w:val="24"/>
          <w:szCs w:val="24"/>
        </w:rPr>
        <w:t xml:space="preserve"> </w:t>
      </w:r>
      <w:r w:rsidRPr="001502C4">
        <w:rPr>
          <w:rFonts w:ascii="Times New Roman" w:hAnsi="Times New Roman" w:cs="Times New Roman"/>
          <w:bCs/>
          <w:sz w:val="24"/>
          <w:szCs w:val="24"/>
        </w:rPr>
        <w:t>поставки образцов комплектов для защиты от термических рисков электрической дуги</w:t>
      </w:r>
      <w:r w:rsidRPr="001502C4">
        <w:t xml:space="preserve"> </w:t>
      </w:r>
      <w:r w:rsidRPr="001502C4">
        <w:rPr>
          <w:rFonts w:ascii="Times New Roman" w:hAnsi="Times New Roman" w:cs="Times New Roman"/>
          <w:bCs/>
          <w:sz w:val="24"/>
          <w:szCs w:val="24"/>
        </w:rPr>
        <w:t xml:space="preserve">и вредных биологических факторов (летающих кровососущих насекомых, клещей) и спецодежда, СИЗ для защиты от вредных биологических факторов (летающих кровососущих насекомых, клещей) и общих производственных загрязнений с </w:t>
      </w:r>
      <w:proofErr w:type="spellStart"/>
      <w:r w:rsidRPr="001502C4">
        <w:rPr>
          <w:rFonts w:ascii="Times New Roman" w:hAnsi="Times New Roman" w:cs="Times New Roman"/>
          <w:bCs/>
          <w:sz w:val="24"/>
          <w:szCs w:val="24"/>
        </w:rPr>
        <w:t>инсектоакарицидной</w:t>
      </w:r>
      <w:proofErr w:type="spellEnd"/>
      <w:r w:rsidRPr="001502C4">
        <w:rPr>
          <w:rFonts w:ascii="Times New Roman" w:hAnsi="Times New Roman" w:cs="Times New Roman"/>
          <w:bCs/>
          <w:sz w:val="24"/>
          <w:szCs w:val="24"/>
        </w:rPr>
        <w:t xml:space="preserve"> отделкой, в том числе в корпоративном стиле </w:t>
      </w:r>
      <w:r>
        <w:rPr>
          <w:rFonts w:ascii="Times New Roman" w:hAnsi="Times New Roman" w:cs="Times New Roman"/>
          <w:bCs/>
          <w:sz w:val="24"/>
          <w:szCs w:val="24"/>
        </w:rPr>
        <w:t>Группы РусГидро</w:t>
      </w:r>
      <w:r w:rsidRPr="001502C4">
        <w:rPr>
          <w:rFonts w:ascii="Times New Roman" w:hAnsi="Times New Roman" w:cs="Times New Roman"/>
          <w:bCs/>
          <w:sz w:val="24"/>
          <w:szCs w:val="24"/>
        </w:rPr>
        <w:t xml:space="preserve"> а также возможность поставке всей необходимой номенклатуры и оценке качества указанных образцов,</w:t>
      </w:r>
      <w:r w:rsidRPr="001502C4">
        <w:rPr>
          <w:rFonts w:ascii="Times New Roman" w:hAnsi="Times New Roman" w:cs="Times New Roman"/>
          <w:b/>
          <w:bCs/>
          <w:sz w:val="24"/>
          <w:szCs w:val="24"/>
        </w:rPr>
        <w:t xml:space="preserve"> </w:t>
      </w:r>
      <w:r w:rsidRPr="001502C4">
        <w:rPr>
          <w:rFonts w:ascii="Times New Roman" w:hAnsi="Times New Roman" w:cs="Times New Roman"/>
          <w:bCs/>
          <w:sz w:val="24"/>
          <w:szCs w:val="24"/>
        </w:rPr>
        <w:t xml:space="preserve">Участник обязан предоставить образцы на все СИЗ согласно Приложению № 5 к настоящим </w:t>
      </w:r>
      <w:r>
        <w:rPr>
          <w:rFonts w:ascii="Times New Roman" w:hAnsi="Times New Roman" w:cs="Times New Roman"/>
          <w:bCs/>
          <w:sz w:val="24"/>
          <w:szCs w:val="24"/>
        </w:rPr>
        <w:t>ТТ</w:t>
      </w:r>
      <w:r w:rsidRPr="001502C4">
        <w:rPr>
          <w:rFonts w:ascii="Times New Roman" w:hAnsi="Times New Roman" w:cs="Times New Roman"/>
          <w:bCs/>
          <w:sz w:val="24"/>
          <w:szCs w:val="24"/>
        </w:rPr>
        <w:t xml:space="preserve"> (кроме нулевых позиций), а также каталог продукции, предлагаемой к поставке</w:t>
      </w:r>
      <w:r>
        <w:rPr>
          <w:rFonts w:ascii="Times New Roman" w:hAnsi="Times New Roman" w:cs="Times New Roman"/>
          <w:sz w:val="24"/>
          <w:szCs w:val="24"/>
        </w:rPr>
        <w:t xml:space="preserve"> </w:t>
      </w:r>
      <w:r w:rsidRPr="001502C4">
        <w:rPr>
          <w:rFonts w:ascii="Times New Roman" w:hAnsi="Times New Roman" w:cs="Times New Roman"/>
          <w:sz w:val="24"/>
          <w:szCs w:val="24"/>
        </w:rPr>
        <w:t>(или фотографии предоставляемых образцов)</w:t>
      </w:r>
      <w:r w:rsidRPr="001502C4">
        <w:rPr>
          <w:rFonts w:ascii="Times New Roman" w:hAnsi="Times New Roman" w:cs="Times New Roman"/>
          <w:bCs/>
          <w:sz w:val="24"/>
          <w:szCs w:val="24"/>
        </w:rPr>
        <w:t xml:space="preserve">, не позднее срока окончания подачи заявок по следующему адресу: </w:t>
      </w:r>
      <w:r w:rsidRPr="004E4950">
        <w:rPr>
          <w:rFonts w:ascii="Times New Roman" w:hAnsi="Times New Roman" w:cs="Times New Roman"/>
          <w:bCs/>
          <w:sz w:val="24"/>
          <w:szCs w:val="24"/>
        </w:rPr>
        <w:t xml:space="preserve">г. </w:t>
      </w:r>
      <w:r>
        <w:rPr>
          <w:rFonts w:ascii="Times New Roman" w:hAnsi="Times New Roman" w:cs="Times New Roman"/>
          <w:bCs/>
          <w:sz w:val="24"/>
          <w:szCs w:val="24"/>
        </w:rPr>
        <w:t>Красноярск</w:t>
      </w:r>
      <w:r w:rsidRPr="004E4950">
        <w:rPr>
          <w:rFonts w:ascii="Times New Roman" w:hAnsi="Times New Roman" w:cs="Times New Roman"/>
          <w:bCs/>
          <w:sz w:val="24"/>
          <w:szCs w:val="24"/>
        </w:rPr>
        <w:t xml:space="preserve">, ул. </w:t>
      </w:r>
      <w:proofErr w:type="spellStart"/>
      <w:r>
        <w:rPr>
          <w:rFonts w:ascii="Times New Roman" w:hAnsi="Times New Roman" w:cs="Times New Roman"/>
          <w:bCs/>
          <w:sz w:val="24"/>
          <w:szCs w:val="24"/>
        </w:rPr>
        <w:t>Перенсона</w:t>
      </w:r>
      <w:proofErr w:type="spellEnd"/>
      <w:r w:rsidRPr="004E4950">
        <w:rPr>
          <w:rFonts w:ascii="Times New Roman" w:hAnsi="Times New Roman" w:cs="Times New Roman"/>
          <w:bCs/>
          <w:sz w:val="24"/>
          <w:szCs w:val="24"/>
        </w:rPr>
        <w:t xml:space="preserve">, д. </w:t>
      </w:r>
      <w:r>
        <w:rPr>
          <w:rFonts w:ascii="Times New Roman" w:hAnsi="Times New Roman" w:cs="Times New Roman"/>
          <w:bCs/>
          <w:sz w:val="24"/>
          <w:szCs w:val="24"/>
        </w:rPr>
        <w:t>2а помещение 1</w:t>
      </w:r>
      <w:r w:rsidRPr="001502C4">
        <w:rPr>
          <w:rFonts w:ascii="Times New Roman" w:hAnsi="Times New Roman" w:cs="Times New Roman"/>
          <w:bCs/>
          <w:sz w:val="24"/>
          <w:szCs w:val="24"/>
        </w:rPr>
        <w:t xml:space="preserve">.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обуви представляются в корпоративном стиле </w:t>
      </w:r>
      <w:r w:rsidRPr="001502C4">
        <w:rPr>
          <w:rFonts w:ascii="Times New Roman" w:hAnsi="Times New Roman" w:cs="Times New Roman"/>
          <w:bCs/>
          <w:sz w:val="24"/>
          <w:szCs w:val="24"/>
        </w:rPr>
        <w:t xml:space="preserve">Группы РусГидро </w:t>
      </w:r>
      <w:r w:rsidRPr="001502C4">
        <w:rPr>
          <w:rFonts w:ascii="Times New Roman" w:hAnsi="Times New Roman" w:cs="Times New Roman"/>
          <w:sz w:val="24"/>
          <w:szCs w:val="24"/>
        </w:rPr>
        <w:t xml:space="preserve">в количестве пары на каждую позицию, размер </w:t>
      </w:r>
      <w:r w:rsidRPr="004E4950">
        <w:rPr>
          <w:rFonts w:ascii="Times New Roman" w:hAnsi="Times New Roman" w:cs="Times New Roman"/>
          <w:sz w:val="24"/>
          <w:szCs w:val="24"/>
        </w:rPr>
        <w:t>43</w:t>
      </w:r>
      <w:r>
        <w:rPr>
          <w:rFonts w:ascii="Times New Roman" w:hAnsi="Times New Roman" w:cs="Times New Roman"/>
          <w:sz w:val="24"/>
          <w:szCs w:val="24"/>
        </w:rPr>
        <w:t xml:space="preserve"> или 42</w:t>
      </w:r>
      <w:r w:rsidRPr="001502C4">
        <w:rPr>
          <w:rFonts w:ascii="Times New Roman" w:hAnsi="Times New Roman" w:cs="Times New Roman"/>
          <w:sz w:val="24"/>
          <w:szCs w:val="24"/>
        </w:rPr>
        <w:t xml:space="preserve">.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одежды, предоставляются в корпоративном стиле </w:t>
      </w:r>
      <w:r w:rsidRPr="001502C4">
        <w:rPr>
          <w:rFonts w:ascii="Times New Roman" w:hAnsi="Times New Roman" w:cs="Times New Roman"/>
          <w:bCs/>
          <w:sz w:val="24"/>
          <w:szCs w:val="24"/>
        </w:rPr>
        <w:t xml:space="preserve">Группы РусГидро </w:t>
      </w:r>
      <w:r w:rsidRPr="001502C4">
        <w:rPr>
          <w:rFonts w:ascii="Times New Roman" w:hAnsi="Times New Roman" w:cs="Times New Roman"/>
          <w:sz w:val="24"/>
          <w:szCs w:val="24"/>
        </w:rPr>
        <w:t xml:space="preserve">в количестве 1-го изделия каждого наименования мужской модели размером </w:t>
      </w:r>
      <w:r w:rsidRPr="004E4950">
        <w:rPr>
          <w:rFonts w:ascii="Times New Roman" w:hAnsi="Times New Roman" w:cs="Times New Roman"/>
          <w:sz w:val="24"/>
          <w:szCs w:val="24"/>
        </w:rPr>
        <w:t>104-108 рост 170-176 или 182-186</w:t>
      </w:r>
      <w:r w:rsidRPr="001502C4">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комплектующих (сетки </w:t>
      </w:r>
      <w:proofErr w:type="spellStart"/>
      <w:r w:rsidRPr="001502C4">
        <w:rPr>
          <w:rFonts w:ascii="Times New Roman" w:hAnsi="Times New Roman" w:cs="Times New Roman"/>
          <w:sz w:val="24"/>
          <w:szCs w:val="24"/>
        </w:rPr>
        <w:t>наголовные</w:t>
      </w:r>
      <w:proofErr w:type="spellEnd"/>
      <w:r w:rsidRPr="001502C4">
        <w:rPr>
          <w:rFonts w:ascii="Times New Roman" w:hAnsi="Times New Roman" w:cs="Times New Roman"/>
          <w:sz w:val="24"/>
          <w:szCs w:val="24"/>
        </w:rPr>
        <w:t xml:space="preserve"> противомоскитные) предоставляются в количестве одной единицы каждого наименования.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Образцы могут быть подвергнуты экспертизе, в связи с чем может нарушиться их целостность. Представленные образцы будут оцениваться согласно </w:t>
      </w:r>
      <w:r>
        <w:rPr>
          <w:rFonts w:ascii="Times New Roman" w:hAnsi="Times New Roman" w:cs="Times New Roman"/>
          <w:sz w:val="24"/>
          <w:szCs w:val="24"/>
        </w:rPr>
        <w:t>настоящим ТТ</w:t>
      </w:r>
      <w:r w:rsidRPr="001502C4">
        <w:rPr>
          <w:rFonts w:ascii="Times New Roman" w:hAnsi="Times New Roman" w:cs="Times New Roman"/>
          <w:sz w:val="24"/>
          <w:szCs w:val="24"/>
        </w:rPr>
        <w:t xml:space="preserve"> </w:t>
      </w:r>
      <w:r>
        <w:rPr>
          <w:rFonts w:ascii="Times New Roman" w:hAnsi="Times New Roman" w:cs="Times New Roman"/>
          <w:sz w:val="24"/>
          <w:szCs w:val="24"/>
        </w:rPr>
        <w:t>(</w:t>
      </w:r>
      <w:r w:rsidRPr="001502C4">
        <w:rPr>
          <w:rFonts w:ascii="Times New Roman" w:hAnsi="Times New Roman" w:cs="Times New Roman"/>
          <w:sz w:val="24"/>
          <w:szCs w:val="24"/>
        </w:rPr>
        <w:t>Приложени</w:t>
      </w:r>
      <w:r>
        <w:rPr>
          <w:rFonts w:ascii="Times New Roman" w:hAnsi="Times New Roman" w:cs="Times New Roman"/>
          <w:sz w:val="24"/>
          <w:szCs w:val="24"/>
        </w:rPr>
        <w:t>е</w:t>
      </w:r>
      <w:r w:rsidRPr="001502C4">
        <w:rPr>
          <w:rFonts w:ascii="Times New Roman" w:hAnsi="Times New Roman" w:cs="Times New Roman"/>
          <w:sz w:val="24"/>
          <w:szCs w:val="24"/>
        </w:rPr>
        <w:t xml:space="preserve"> № 4 к настоящим </w:t>
      </w:r>
      <w:r>
        <w:rPr>
          <w:rFonts w:ascii="Times New Roman" w:hAnsi="Times New Roman" w:cs="Times New Roman"/>
          <w:sz w:val="24"/>
          <w:szCs w:val="24"/>
        </w:rPr>
        <w:t>ТТ)</w:t>
      </w:r>
      <w:r w:rsidRPr="001502C4">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На усмотрение комиссии (при необходимости) образцы, в процессе подведения итогов настоящей закупочной процедуры, могут быть переданы на дополнительные испытания в аккредитованные лаборатории.</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По окончании процедуры экспертизы один образец каждого наименования продукции Участников остается в распоряжении </w:t>
      </w:r>
      <w:r w:rsidRPr="004E4950">
        <w:rPr>
          <w:rFonts w:ascii="Times New Roman" w:hAnsi="Times New Roman" w:cs="Times New Roman"/>
          <w:sz w:val="24"/>
          <w:szCs w:val="24"/>
        </w:rPr>
        <w:t>ПАО «РусГидро»</w:t>
      </w:r>
      <w:r w:rsidRPr="001502C4">
        <w:rPr>
          <w:rFonts w:ascii="Times New Roman" w:hAnsi="Times New Roman" w:cs="Times New Roman"/>
          <w:sz w:val="24"/>
          <w:szCs w:val="24"/>
        </w:rPr>
        <w:t>:</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по Победителю </w:t>
      </w:r>
      <w:r>
        <w:rPr>
          <w:rFonts w:ascii="Times New Roman" w:hAnsi="Times New Roman" w:cs="Times New Roman"/>
          <w:sz w:val="24"/>
          <w:szCs w:val="24"/>
        </w:rPr>
        <w:t>–</w:t>
      </w:r>
      <w:r w:rsidRPr="001502C4">
        <w:rPr>
          <w:rFonts w:ascii="Times New Roman" w:hAnsi="Times New Roman" w:cs="Times New Roman"/>
          <w:sz w:val="24"/>
          <w:szCs w:val="24"/>
        </w:rPr>
        <w:t xml:space="preserve"> в качестве эталонного образца по усмотрению Покупателя для осуществления контроля качества поставляемой продукции на протяжении всего срока действия договора (до 31.12.20</w:t>
      </w:r>
      <w:r w:rsidRPr="00A6602A">
        <w:rPr>
          <w:rFonts w:ascii="Times New Roman" w:hAnsi="Times New Roman" w:cs="Times New Roman"/>
          <w:sz w:val="24"/>
          <w:szCs w:val="24"/>
        </w:rPr>
        <w:t>2</w:t>
      </w:r>
      <w:r w:rsidRPr="00C56A23">
        <w:rPr>
          <w:rFonts w:ascii="Times New Roman" w:hAnsi="Times New Roman" w:cs="Times New Roman"/>
          <w:sz w:val="24"/>
          <w:szCs w:val="24"/>
        </w:rPr>
        <w:t>_</w:t>
      </w:r>
      <w:r w:rsidRPr="001502C4">
        <w:rPr>
          <w:rFonts w:ascii="Times New Roman" w:hAnsi="Times New Roman"/>
          <w:sz w:val="24"/>
        </w:rPr>
        <w:t xml:space="preserve"> г.);</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по всем прочим Участникам </w:t>
      </w:r>
      <w:r>
        <w:rPr>
          <w:rFonts w:ascii="Times New Roman" w:hAnsi="Times New Roman" w:cs="Times New Roman"/>
          <w:sz w:val="24"/>
          <w:szCs w:val="24"/>
        </w:rPr>
        <w:t>–</w:t>
      </w:r>
      <w:r w:rsidRPr="001502C4">
        <w:rPr>
          <w:rFonts w:ascii="Times New Roman" w:hAnsi="Times New Roman" w:cs="Times New Roman"/>
          <w:sz w:val="24"/>
          <w:szCs w:val="24"/>
        </w:rPr>
        <w:t xml:space="preserve"> по усмотрению Покупателя, в случае несоответствия СИЗ </w:t>
      </w:r>
      <w:r>
        <w:rPr>
          <w:rFonts w:ascii="Times New Roman" w:hAnsi="Times New Roman" w:cs="Times New Roman"/>
          <w:sz w:val="24"/>
          <w:szCs w:val="24"/>
        </w:rPr>
        <w:t>настоящим ТТ</w:t>
      </w:r>
      <w:r w:rsidRPr="001502C4">
        <w:rPr>
          <w:rFonts w:ascii="Times New Roman" w:hAnsi="Times New Roman" w:cs="Times New Roman"/>
          <w:sz w:val="24"/>
          <w:szCs w:val="24"/>
        </w:rPr>
        <w:t>, а также для использования в случае возникновения споров и разногласий, связанных с проведением настоящего конкурса (</w:t>
      </w:r>
      <w:r w:rsidRPr="001502C4">
        <w:rPr>
          <w:rFonts w:ascii="Times New Roman" w:hAnsi="Times New Roman"/>
          <w:sz w:val="24"/>
        </w:rPr>
        <w:t>до 31.12.20</w:t>
      </w:r>
      <w:r w:rsidRPr="00A6602A">
        <w:rPr>
          <w:rFonts w:ascii="Times New Roman" w:hAnsi="Times New Roman"/>
          <w:sz w:val="24"/>
        </w:rPr>
        <w:t>2</w:t>
      </w:r>
      <w:r w:rsidRPr="00C56A23">
        <w:rPr>
          <w:rFonts w:ascii="Times New Roman" w:hAnsi="Times New Roman"/>
          <w:sz w:val="24"/>
        </w:rPr>
        <w:t>_</w:t>
      </w:r>
      <w:r w:rsidRPr="001502C4">
        <w:rPr>
          <w:rFonts w:ascii="Times New Roman" w:hAnsi="Times New Roman"/>
          <w:sz w:val="24"/>
        </w:rPr>
        <w:t xml:space="preserve"> г.).</w:t>
      </w:r>
      <w:r w:rsidRPr="001502C4">
        <w:rPr>
          <w:rFonts w:ascii="Times New Roman" w:hAnsi="Times New Roman" w:cs="Times New Roman"/>
          <w:sz w:val="24"/>
          <w:szCs w:val="24"/>
        </w:rPr>
        <w:t xml:space="preserve">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lastRenderedPageBreak/>
        <w:t xml:space="preserve">Образцы всей продукции должны быть представлены на </w:t>
      </w:r>
      <w:proofErr w:type="spellStart"/>
      <w:r w:rsidRPr="001502C4">
        <w:rPr>
          <w:rFonts w:ascii="Times New Roman" w:hAnsi="Times New Roman" w:cs="Times New Roman"/>
          <w:sz w:val="24"/>
          <w:szCs w:val="24"/>
        </w:rPr>
        <w:t>вешалах</w:t>
      </w:r>
      <w:proofErr w:type="spellEnd"/>
      <w:r w:rsidRPr="001502C4">
        <w:rPr>
          <w:rFonts w:ascii="Times New Roman" w:hAnsi="Times New Roman" w:cs="Times New Roman"/>
          <w:sz w:val="24"/>
          <w:szCs w:val="24"/>
        </w:rPr>
        <w:t xml:space="preserve">, развешанные на вешалках, в соответствии с перечнем, приведенным в Приложении № </w:t>
      </w:r>
      <w:r w:rsidRPr="00A6602A">
        <w:rPr>
          <w:rFonts w:ascii="Times New Roman" w:hAnsi="Times New Roman" w:cs="Times New Roman"/>
          <w:sz w:val="24"/>
          <w:szCs w:val="24"/>
        </w:rPr>
        <w:t>5</w:t>
      </w:r>
      <w:r w:rsidRPr="001502C4">
        <w:rPr>
          <w:rFonts w:ascii="Times New Roman" w:hAnsi="Times New Roman" w:cs="Times New Roman"/>
          <w:sz w:val="24"/>
          <w:szCs w:val="24"/>
        </w:rPr>
        <w:t xml:space="preserve">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 xml:space="preserve">, не позднее срока окончания подачи заявок. </w:t>
      </w:r>
    </w:p>
    <w:p w:rsidR="00C56A23" w:rsidRPr="001502C4" w:rsidRDefault="00C56A23" w:rsidP="00C56A23">
      <w:pPr>
        <w:spacing w:after="0" w:line="240" w:lineRule="auto"/>
        <w:ind w:firstLine="709"/>
        <w:jc w:val="both"/>
      </w:pPr>
      <w:r w:rsidRPr="001502C4">
        <w:rPr>
          <w:rFonts w:ascii="Times New Roman" w:hAnsi="Times New Roman" w:cs="Times New Roman"/>
          <w:sz w:val="24"/>
          <w:szCs w:val="24"/>
        </w:rPr>
        <w:t xml:space="preserve">Образцы комплектующих (перчатки, каски, сетки </w:t>
      </w:r>
      <w:r>
        <w:rPr>
          <w:rFonts w:ascii="Times New Roman" w:hAnsi="Times New Roman" w:cs="Times New Roman"/>
          <w:sz w:val="24"/>
          <w:szCs w:val="24"/>
        </w:rPr>
        <w:t>–</w:t>
      </w:r>
      <w:r w:rsidRPr="001502C4">
        <w:rPr>
          <w:rFonts w:ascii="Times New Roman" w:hAnsi="Times New Roman" w:cs="Times New Roman"/>
          <w:sz w:val="24"/>
          <w:szCs w:val="24"/>
        </w:rPr>
        <w:t xml:space="preserve"> </w:t>
      </w:r>
      <w:proofErr w:type="spellStart"/>
      <w:r w:rsidRPr="001502C4">
        <w:rPr>
          <w:rFonts w:ascii="Times New Roman" w:hAnsi="Times New Roman" w:cs="Times New Roman"/>
          <w:sz w:val="24"/>
          <w:szCs w:val="24"/>
        </w:rPr>
        <w:t>наголовные</w:t>
      </w:r>
      <w:proofErr w:type="spellEnd"/>
      <w:r w:rsidRPr="001502C4">
        <w:rPr>
          <w:rFonts w:ascii="Times New Roman" w:hAnsi="Times New Roman" w:cs="Times New Roman"/>
          <w:sz w:val="24"/>
          <w:szCs w:val="24"/>
        </w:rPr>
        <w:t xml:space="preserve"> противомоскитные и т.д.) и обуви должны быть представлены в коробах, в соответствии с перечнем, приведенным в Приложении № </w:t>
      </w:r>
      <w:r w:rsidRPr="00A6602A">
        <w:rPr>
          <w:rFonts w:ascii="Times New Roman" w:hAnsi="Times New Roman" w:cs="Times New Roman"/>
          <w:sz w:val="24"/>
          <w:szCs w:val="24"/>
        </w:rPr>
        <w:t>5</w:t>
      </w:r>
      <w:r w:rsidRPr="001502C4">
        <w:rPr>
          <w:rFonts w:ascii="Times New Roman" w:hAnsi="Times New Roman" w:cs="Times New Roman"/>
          <w:sz w:val="24"/>
          <w:szCs w:val="24"/>
        </w:rPr>
        <w:t xml:space="preserve">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w:t>
      </w:r>
      <w:r w:rsidRPr="001502C4">
        <w:rPr>
          <w:rFonts w:ascii="Times New Roman" w:hAnsi="Times New Roman" w:cs="Times New Roman"/>
          <w:bCs/>
          <w:sz w:val="24"/>
          <w:szCs w:val="24"/>
        </w:rPr>
        <w:t>(кроме нулевых позиций)</w:t>
      </w:r>
      <w:r w:rsidRPr="001502C4">
        <w:rPr>
          <w:rFonts w:ascii="Times New Roman" w:hAnsi="Times New Roman" w:cs="Times New Roman"/>
          <w:sz w:val="24"/>
          <w:szCs w:val="24"/>
        </w:rPr>
        <w:t>, не позднее срока окончания подачи заявок</w:t>
      </w:r>
      <w:r w:rsidRPr="001502C4">
        <w:t xml:space="preserve">.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Детализированная опись предоставляемых образцов должна быть включена в состав заявки Участника.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Образцы продукции должны быть пронумерованы, нумерация образцов должна соответствовать нумерации в описи предоставляемых образцов.</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Участник, представивший не все образцы по перечню, приведенному в Приложении №</w:t>
      </w:r>
      <w:r>
        <w:rPr>
          <w:rFonts w:ascii="Times New Roman" w:hAnsi="Times New Roman" w:cs="Times New Roman"/>
          <w:sz w:val="24"/>
          <w:szCs w:val="24"/>
        </w:rPr>
        <w:t xml:space="preserve"> </w:t>
      </w:r>
      <w:r w:rsidRPr="001502C4">
        <w:rPr>
          <w:rFonts w:ascii="Times New Roman" w:hAnsi="Times New Roman" w:cs="Times New Roman"/>
          <w:sz w:val="24"/>
          <w:szCs w:val="24"/>
        </w:rPr>
        <w:t xml:space="preserve">5 к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будет отклонен, как и Предложение Участника, содержащее несоответствия предоставленных образцов настоящим </w:t>
      </w:r>
      <w:r>
        <w:rPr>
          <w:rFonts w:ascii="Times New Roman" w:hAnsi="Times New Roman" w:cs="Times New Roman"/>
          <w:sz w:val="24"/>
          <w:szCs w:val="24"/>
        </w:rPr>
        <w:t>ТТ</w:t>
      </w:r>
      <w:r w:rsidRPr="001502C4">
        <w:rPr>
          <w:rFonts w:ascii="Times New Roman" w:hAnsi="Times New Roman" w:cs="Times New Roman"/>
          <w:sz w:val="24"/>
          <w:szCs w:val="24"/>
        </w:rPr>
        <w:t xml:space="preserve"> будет отклонено.</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Конструкция и внешний вид образцов могут несущественно отличаться от эскизов настоящих Технических требований (Приложение №</w:t>
      </w:r>
      <w:r>
        <w:rPr>
          <w:rFonts w:ascii="Times New Roman" w:hAnsi="Times New Roman" w:cs="Times New Roman"/>
          <w:sz w:val="24"/>
          <w:szCs w:val="24"/>
        </w:rPr>
        <w:t xml:space="preserve"> </w:t>
      </w:r>
      <w:r w:rsidRPr="001502C4">
        <w:rPr>
          <w:rFonts w:ascii="Times New Roman" w:hAnsi="Times New Roman" w:cs="Times New Roman"/>
          <w:sz w:val="24"/>
          <w:szCs w:val="24"/>
        </w:rPr>
        <w:t xml:space="preserve">6 к </w:t>
      </w:r>
      <w:r>
        <w:rPr>
          <w:rFonts w:ascii="Times New Roman" w:hAnsi="Times New Roman" w:cs="Times New Roman"/>
          <w:sz w:val="24"/>
          <w:szCs w:val="24"/>
        </w:rPr>
        <w:t xml:space="preserve">настоящим </w:t>
      </w:r>
      <w:r w:rsidRPr="001502C4">
        <w:rPr>
          <w:rFonts w:ascii="Times New Roman" w:hAnsi="Times New Roman" w:cs="Times New Roman"/>
          <w:sz w:val="24"/>
          <w:szCs w:val="24"/>
        </w:rPr>
        <w:t>ТТ), без ухудшения защитных свойств СИЗ и эргономики, за исключением:</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фурнитуры,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наличия наколенников, налокотников,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количества карманов,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нанесения шевронов и логотипов, </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требовани</w:t>
      </w:r>
      <w:r>
        <w:rPr>
          <w:rFonts w:ascii="Times New Roman" w:hAnsi="Times New Roman" w:cs="Times New Roman"/>
          <w:sz w:val="24"/>
          <w:szCs w:val="24"/>
        </w:rPr>
        <w:t>й к</w:t>
      </w:r>
      <w:r w:rsidRPr="001502C4">
        <w:rPr>
          <w:rFonts w:ascii="Times New Roman" w:hAnsi="Times New Roman" w:cs="Times New Roman"/>
          <w:sz w:val="24"/>
          <w:szCs w:val="24"/>
        </w:rPr>
        <w:t xml:space="preserve"> корпоративно</w:t>
      </w:r>
      <w:r>
        <w:rPr>
          <w:rFonts w:ascii="Times New Roman" w:hAnsi="Times New Roman" w:cs="Times New Roman"/>
          <w:sz w:val="24"/>
          <w:szCs w:val="24"/>
        </w:rPr>
        <w:t>му</w:t>
      </w:r>
      <w:r w:rsidRPr="001502C4">
        <w:rPr>
          <w:rFonts w:ascii="Times New Roman" w:hAnsi="Times New Roman" w:cs="Times New Roman"/>
          <w:sz w:val="24"/>
          <w:szCs w:val="24"/>
        </w:rPr>
        <w:t xml:space="preserve"> стил</w:t>
      </w:r>
      <w:r>
        <w:rPr>
          <w:rFonts w:ascii="Times New Roman" w:hAnsi="Times New Roman" w:cs="Times New Roman"/>
          <w:sz w:val="24"/>
          <w:szCs w:val="24"/>
        </w:rPr>
        <w:t>ю</w:t>
      </w:r>
      <w:r w:rsidRPr="001502C4">
        <w:rPr>
          <w:rFonts w:ascii="Times New Roman" w:hAnsi="Times New Roman" w:cs="Times New Roman"/>
          <w:sz w:val="24"/>
          <w:szCs w:val="24"/>
        </w:rPr>
        <w:t xml:space="preserve"> и цветовой гамме изделий, определенных разделом </w:t>
      </w:r>
      <w:r>
        <w:rPr>
          <w:rFonts w:ascii="Times New Roman" w:hAnsi="Times New Roman" w:cs="Times New Roman"/>
          <w:sz w:val="24"/>
          <w:szCs w:val="24"/>
        </w:rPr>
        <w:t>5</w:t>
      </w:r>
      <w:r w:rsidRPr="001502C4">
        <w:rPr>
          <w:rFonts w:ascii="Times New Roman" w:hAnsi="Times New Roman" w:cs="Times New Roman"/>
          <w:sz w:val="24"/>
          <w:szCs w:val="24"/>
        </w:rPr>
        <w:t xml:space="preserve"> </w:t>
      </w:r>
      <w:r>
        <w:rPr>
          <w:rFonts w:ascii="Times New Roman" w:hAnsi="Times New Roman" w:cs="Times New Roman"/>
          <w:sz w:val="24"/>
          <w:szCs w:val="24"/>
        </w:rPr>
        <w:t>П</w:t>
      </w:r>
      <w:r w:rsidRPr="001502C4">
        <w:rPr>
          <w:rFonts w:ascii="Times New Roman" w:hAnsi="Times New Roman" w:cs="Times New Roman"/>
          <w:sz w:val="24"/>
          <w:szCs w:val="24"/>
        </w:rPr>
        <w:t xml:space="preserve">риложения </w:t>
      </w:r>
      <w:r>
        <w:rPr>
          <w:rFonts w:ascii="Times New Roman" w:hAnsi="Times New Roman" w:cs="Times New Roman"/>
          <w:sz w:val="24"/>
          <w:szCs w:val="24"/>
        </w:rPr>
        <w:t xml:space="preserve">№ </w:t>
      </w:r>
      <w:r w:rsidRPr="001502C4">
        <w:rPr>
          <w:rFonts w:ascii="Times New Roman" w:hAnsi="Times New Roman" w:cs="Times New Roman"/>
          <w:sz w:val="24"/>
          <w:szCs w:val="24"/>
        </w:rPr>
        <w:t>1 к настоящим ТТ.</w:t>
      </w:r>
    </w:p>
    <w:p w:rsidR="00C56A23" w:rsidRPr="001502C4" w:rsidRDefault="00C56A23" w:rsidP="00C56A23">
      <w:pPr>
        <w:spacing w:after="0" w:line="240" w:lineRule="auto"/>
        <w:ind w:firstLine="709"/>
        <w:jc w:val="both"/>
        <w:rPr>
          <w:rFonts w:ascii="Times New Roman" w:hAnsi="Times New Roman" w:cs="Times New Roman"/>
          <w:sz w:val="24"/>
          <w:szCs w:val="24"/>
        </w:rPr>
      </w:pPr>
    </w:p>
    <w:p w:rsidR="00C56A23" w:rsidRDefault="00C56A23" w:rsidP="00C56A23">
      <w:pPr>
        <w:numPr>
          <w:ilvl w:val="0"/>
          <w:numId w:val="37"/>
        </w:numPr>
        <w:autoSpaceDN w:val="0"/>
        <w:spacing w:after="120" w:line="240" w:lineRule="auto"/>
        <w:ind w:left="0" w:firstLine="709"/>
        <w:jc w:val="both"/>
        <w:rPr>
          <w:rFonts w:ascii="Times New Roman" w:eastAsia="Times New Roman" w:hAnsi="Times New Roman" w:cs="Times New Roman"/>
          <w:b/>
          <w:bCs/>
          <w:iCs/>
          <w:sz w:val="24"/>
          <w:szCs w:val="24"/>
          <w:lang w:val="x-none" w:eastAsia="x-none"/>
        </w:rPr>
      </w:pPr>
      <w:r>
        <w:rPr>
          <w:rFonts w:ascii="Times New Roman" w:hAnsi="Times New Roman" w:cs="Times New Roman"/>
          <w:b/>
          <w:bCs/>
          <w:iCs/>
          <w:sz w:val="24"/>
          <w:szCs w:val="24"/>
          <w:lang w:eastAsia="x-none"/>
        </w:rPr>
        <w:t>Требования к документации по ценообразованию на этапе закупки.</w:t>
      </w:r>
    </w:p>
    <w:p w:rsidR="00C56A23" w:rsidRDefault="00C56A23" w:rsidP="00C56A23">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C56A23" w:rsidRDefault="00C56A23" w:rsidP="00C56A23">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C56A23" w:rsidRDefault="00C56A23" w:rsidP="00C56A23">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C56A23" w:rsidRDefault="00C56A23" w:rsidP="00C56A23">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C56A23" w:rsidRDefault="00C56A23" w:rsidP="00C56A23">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C56A23" w:rsidRDefault="00C56A23" w:rsidP="00C56A23">
      <w:pPr>
        <w:pStyle w:val="a7"/>
        <w:numPr>
          <w:ilvl w:val="0"/>
          <w:numId w:val="38"/>
        </w:numPr>
        <w:autoSpaceDN w:val="0"/>
        <w:spacing w:after="120" w:line="240" w:lineRule="auto"/>
        <w:ind w:left="0" w:firstLine="709"/>
        <w:jc w:val="both"/>
        <w:rPr>
          <w:rFonts w:ascii="Times New Roman" w:hAnsi="Times New Roman" w:cs="Times New Roman"/>
          <w:bCs/>
          <w:iCs/>
          <w:vanish/>
          <w:sz w:val="24"/>
          <w:szCs w:val="24"/>
          <w:lang w:eastAsia="x-none"/>
        </w:rPr>
      </w:pPr>
    </w:p>
    <w:p w:rsidR="00C56A23" w:rsidRDefault="00C56A23" w:rsidP="00C56A23">
      <w:pPr>
        <w:pStyle w:val="a7"/>
        <w:numPr>
          <w:ilvl w:val="1"/>
          <w:numId w:val="38"/>
        </w:numPr>
        <w:autoSpaceDN w:val="0"/>
        <w:spacing w:after="120" w:line="240" w:lineRule="auto"/>
        <w:ind w:left="0" w:firstLine="709"/>
        <w:jc w:val="both"/>
        <w:rPr>
          <w:rFonts w:ascii="Times New Roman" w:hAnsi="Times New Roman" w:cs="Times New Roman"/>
          <w:bCs/>
          <w:iCs/>
          <w:sz w:val="24"/>
          <w:szCs w:val="24"/>
          <w:lang w:eastAsia="x-none"/>
        </w:rPr>
      </w:pPr>
      <w:r>
        <w:rPr>
          <w:rFonts w:ascii="Times New Roman" w:hAnsi="Times New Roman" w:cs="Times New Roman"/>
          <w:bCs/>
          <w:iCs/>
          <w:sz w:val="24"/>
          <w:szCs w:val="24"/>
          <w:lang w:eastAsia="x-none"/>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p>
    <w:p w:rsidR="00C56A23" w:rsidRDefault="00C56A23" w:rsidP="00C56A23">
      <w:pPr>
        <w:pStyle w:val="a7"/>
        <w:numPr>
          <w:ilvl w:val="1"/>
          <w:numId w:val="38"/>
        </w:numPr>
        <w:autoSpaceDN w:val="0"/>
        <w:spacing w:after="120" w:line="240" w:lineRule="auto"/>
        <w:ind w:left="0" w:firstLine="709"/>
        <w:jc w:val="both"/>
        <w:rPr>
          <w:rFonts w:ascii="Times New Roman" w:hAnsi="Times New Roman" w:cs="Times New Roman"/>
          <w:bCs/>
          <w:iCs/>
          <w:sz w:val="24"/>
          <w:szCs w:val="24"/>
          <w:lang w:eastAsia="x-none"/>
        </w:rPr>
      </w:pPr>
      <w:r>
        <w:rPr>
          <w:rFonts w:ascii="Times New Roman" w:hAnsi="Times New Roman" w:cs="Times New Roman"/>
          <w:bCs/>
          <w:iCs/>
          <w:sz w:val="24"/>
          <w:szCs w:val="24"/>
          <w:lang w:eastAsia="x-none"/>
        </w:rPr>
        <w:t xml:space="preserve">Ориентировочный объем («расчетный заказ»), указываемый в Коммерческом предложении в соответствии с Приложением № 2 к настоящим Техническим требованиям «Ассортиментный перечень Товаров», служит только для оценки и сопоставления предложений Участников по ценовому (стоимостному) критерию оценки «Цена» в соответствии с Приложением к Документации о закупке «Порядок и критерии оценки и сопоставления заявок» (в договоре закрепляются </w:t>
      </w:r>
      <w:bookmarkStart w:id="0" w:name="_Hlk87531818"/>
      <w:r>
        <w:rPr>
          <w:rFonts w:ascii="Times New Roman" w:hAnsi="Times New Roman" w:cs="Times New Roman"/>
          <w:bCs/>
          <w:iCs/>
          <w:sz w:val="24"/>
          <w:szCs w:val="24"/>
          <w:lang w:eastAsia="x-none"/>
        </w:rPr>
        <w:t>единичные расценки товаров, предложенные в заявке Победителем</w:t>
      </w:r>
      <w:bookmarkEnd w:id="0"/>
      <w:r>
        <w:rPr>
          <w:rFonts w:ascii="Times New Roman" w:hAnsi="Times New Roman" w:cs="Times New Roman"/>
          <w:bCs/>
          <w:iCs/>
          <w:sz w:val="24"/>
          <w:szCs w:val="24"/>
          <w:lang w:eastAsia="x-none"/>
        </w:rPr>
        <w:t xml:space="preserve">). Указанный объем является приблизительным и может быть изменен в ходе исполнения обязательств по договору. </w:t>
      </w:r>
    </w:p>
    <w:p w:rsidR="00C56A23" w:rsidRDefault="00C56A23" w:rsidP="00C56A23">
      <w:pPr>
        <w:pStyle w:val="a7"/>
        <w:numPr>
          <w:ilvl w:val="1"/>
          <w:numId w:val="38"/>
        </w:numPr>
        <w:autoSpaceDN w:val="0"/>
        <w:spacing w:after="0" w:line="240" w:lineRule="auto"/>
        <w:ind w:left="0" w:firstLine="709"/>
        <w:jc w:val="both"/>
        <w:rPr>
          <w:rFonts w:ascii="Times New Roman" w:hAnsi="Times New Roman" w:cs="Times New Roman"/>
          <w:bCs/>
          <w:iCs/>
          <w:sz w:val="24"/>
          <w:szCs w:val="24"/>
          <w:lang w:eastAsia="x-none"/>
        </w:rPr>
      </w:pPr>
      <w:r>
        <w:rPr>
          <w:rFonts w:ascii="Times New Roman" w:hAnsi="Times New Roman" w:cs="Times New Roman"/>
          <w:bCs/>
          <w:iCs/>
          <w:sz w:val="24"/>
          <w:szCs w:val="24"/>
          <w:lang w:eastAsia="x-none"/>
        </w:rPr>
        <w:t>Стоимость за единицу продукции (товара) должна включать в себя транспортировку товара до места поставки, погрузку, разгрузку, подлежащие уплате налоги, сборы и пошлины и прочие затраты, и расходы поставщика, связанные с поставкой товара, предусмотренные Проектом договора (Приложение №2 к Документации о закупке).</w:t>
      </w:r>
    </w:p>
    <w:p w:rsidR="00C56A23" w:rsidRDefault="00C56A23" w:rsidP="00C56A23">
      <w:pPr>
        <w:numPr>
          <w:ilvl w:val="0"/>
          <w:numId w:val="38"/>
        </w:numPr>
        <w:autoSpaceDN w:val="0"/>
        <w:spacing w:after="120" w:line="240" w:lineRule="auto"/>
        <w:ind w:left="0" w:firstLine="709"/>
        <w:rPr>
          <w:rFonts w:ascii="Times New Roman" w:eastAsia="Times New Roman" w:hAnsi="Times New Roman" w:cs="Times New Roman"/>
          <w:b/>
          <w:bCs/>
          <w:iCs/>
          <w:sz w:val="24"/>
          <w:szCs w:val="24"/>
          <w:lang w:val="x-none" w:eastAsia="x-none"/>
        </w:rPr>
      </w:pPr>
      <w:r>
        <w:rPr>
          <w:rFonts w:ascii="Times New Roman" w:hAnsi="Times New Roman" w:cs="Times New Roman"/>
          <w:b/>
          <w:bCs/>
          <w:iCs/>
          <w:sz w:val="24"/>
          <w:szCs w:val="24"/>
          <w:lang w:eastAsia="x-none"/>
        </w:rPr>
        <w:t>Требования к документации по ценообразованию на этапе заключения (исполнения) договора.</w:t>
      </w:r>
    </w:p>
    <w:p w:rsidR="00C56A23" w:rsidRDefault="00C56A23" w:rsidP="00C56A23">
      <w:pPr>
        <w:numPr>
          <w:ilvl w:val="1"/>
          <w:numId w:val="38"/>
        </w:numPr>
        <w:autoSpaceDN w:val="0"/>
        <w:spacing w:after="0" w:line="240" w:lineRule="auto"/>
        <w:ind w:left="0" w:firstLine="709"/>
        <w:jc w:val="both"/>
        <w:rPr>
          <w:rFonts w:ascii="Times New Roman" w:hAnsi="Times New Roman" w:cs="Times New Roman"/>
          <w:iCs/>
          <w:sz w:val="24"/>
          <w:szCs w:val="24"/>
          <w:lang w:eastAsia="x-none"/>
        </w:rPr>
      </w:pPr>
      <w:r>
        <w:rPr>
          <w:rFonts w:ascii="Times New Roman" w:hAnsi="Times New Roman" w:cs="Times New Roman"/>
          <w:iCs/>
          <w:sz w:val="24"/>
          <w:szCs w:val="24"/>
          <w:lang w:eastAsia="x-none"/>
        </w:rPr>
        <w:t>По результатам настоящей закупки заключается договор с предельной ценой, равной начальной (максимальной) цене договора, установленной в Документации о закупке, а также с единичными расценками (ценой за единицу продукции по каждой позиции товара), предложенными в заявке Победителем.</w:t>
      </w:r>
    </w:p>
    <w:p w:rsidR="00C56A23" w:rsidRDefault="00C56A23" w:rsidP="00C56A23">
      <w:pPr>
        <w:spacing w:after="0" w:line="240" w:lineRule="auto"/>
        <w:ind w:firstLine="709"/>
        <w:rPr>
          <w:rFonts w:ascii="Times New Roman" w:hAnsi="Times New Roman" w:cs="Times New Roman"/>
          <w:b/>
          <w:sz w:val="24"/>
          <w:szCs w:val="24"/>
        </w:rPr>
      </w:pPr>
      <w:r>
        <w:rPr>
          <w:rFonts w:ascii="Times New Roman" w:hAnsi="Times New Roman" w:cs="Times New Roman"/>
          <w:iCs/>
          <w:sz w:val="24"/>
          <w:szCs w:val="24"/>
          <w:lang w:val="x-none" w:eastAsia="x-none"/>
        </w:rPr>
        <w:t>Порядок формировани</w:t>
      </w:r>
      <w:r>
        <w:rPr>
          <w:rFonts w:ascii="Times New Roman" w:hAnsi="Times New Roman" w:cs="Times New Roman"/>
          <w:iCs/>
          <w:sz w:val="24"/>
          <w:szCs w:val="24"/>
        </w:rPr>
        <w:t>я</w:t>
      </w:r>
      <w:r>
        <w:rPr>
          <w:rFonts w:ascii="Times New Roman" w:hAnsi="Times New Roman" w:cs="Times New Roman"/>
          <w:iCs/>
          <w:sz w:val="24"/>
          <w:szCs w:val="24"/>
          <w:lang w:val="x-none" w:eastAsia="x-none"/>
        </w:rPr>
        <w:t xml:space="preserve"> </w:t>
      </w:r>
      <w:r>
        <w:rPr>
          <w:rFonts w:ascii="Times New Roman" w:hAnsi="Times New Roman" w:cs="Times New Roman"/>
          <w:iCs/>
          <w:sz w:val="24"/>
          <w:szCs w:val="24"/>
          <w:lang w:eastAsia="x-none"/>
        </w:rPr>
        <w:t xml:space="preserve">на этапе исполнения договора </w:t>
      </w:r>
      <w:r>
        <w:rPr>
          <w:rFonts w:ascii="Times New Roman" w:hAnsi="Times New Roman" w:cs="Times New Roman"/>
          <w:iCs/>
          <w:sz w:val="24"/>
          <w:szCs w:val="24"/>
          <w:lang w:val="x-none" w:eastAsia="x-none"/>
        </w:rPr>
        <w:t>стоимост</w:t>
      </w:r>
      <w:r>
        <w:rPr>
          <w:rFonts w:ascii="Times New Roman" w:hAnsi="Times New Roman" w:cs="Times New Roman"/>
          <w:iCs/>
          <w:sz w:val="24"/>
          <w:szCs w:val="24"/>
        </w:rPr>
        <w:t>и</w:t>
      </w:r>
      <w:r>
        <w:rPr>
          <w:rFonts w:ascii="Times New Roman" w:hAnsi="Times New Roman" w:cs="Times New Roman"/>
          <w:iCs/>
          <w:sz w:val="24"/>
          <w:szCs w:val="24"/>
          <w:lang w:val="x-none" w:eastAsia="x-none"/>
        </w:rPr>
        <w:t xml:space="preserve"> отдельной партии поставляемого товара</w:t>
      </w:r>
      <w:r>
        <w:rPr>
          <w:rFonts w:ascii="Times New Roman" w:hAnsi="Times New Roman" w:cs="Times New Roman"/>
          <w:b/>
          <w:bCs/>
          <w:iCs/>
          <w:sz w:val="24"/>
          <w:szCs w:val="24"/>
          <w:lang w:val="x-none" w:eastAsia="x-none"/>
        </w:rPr>
        <w:t xml:space="preserve"> </w:t>
      </w:r>
      <w:r>
        <w:rPr>
          <w:rFonts w:ascii="Times New Roman" w:hAnsi="Times New Roman" w:cs="Times New Roman"/>
          <w:iCs/>
          <w:sz w:val="24"/>
          <w:szCs w:val="24"/>
        </w:rPr>
        <w:t>установлен в Проекте договора (Приложение № 2 к Документации о закупке).</w:t>
      </w:r>
    </w:p>
    <w:p w:rsidR="00C56A23" w:rsidRPr="001502C4" w:rsidRDefault="00C56A23" w:rsidP="00C56A23">
      <w:pPr>
        <w:spacing w:after="0" w:line="240" w:lineRule="auto"/>
        <w:rPr>
          <w:rFonts w:ascii="Times New Roman" w:hAnsi="Times New Roman" w:cs="Times New Roman"/>
          <w:b/>
          <w:sz w:val="24"/>
          <w:szCs w:val="24"/>
        </w:rPr>
      </w:pPr>
    </w:p>
    <w:p w:rsidR="00C56A23" w:rsidRPr="001502C4" w:rsidRDefault="00C56A23" w:rsidP="00C56A23">
      <w:pPr>
        <w:spacing w:after="0" w:line="240" w:lineRule="auto"/>
        <w:rPr>
          <w:rFonts w:ascii="Times New Roman" w:hAnsi="Times New Roman" w:cs="Times New Roman"/>
          <w:b/>
          <w:sz w:val="24"/>
          <w:szCs w:val="24"/>
        </w:rPr>
      </w:pPr>
    </w:p>
    <w:p w:rsidR="00C56A23" w:rsidRPr="001502C4" w:rsidRDefault="00C56A23" w:rsidP="00C56A23">
      <w:pPr>
        <w:spacing w:after="0" w:line="240" w:lineRule="auto"/>
        <w:rPr>
          <w:rFonts w:ascii="Times New Roman" w:eastAsia="Times New Roman" w:hAnsi="Times New Roman" w:cs="Times New Roman"/>
          <w:b/>
          <w:bCs/>
          <w:sz w:val="24"/>
          <w:szCs w:val="24"/>
          <w:lang w:eastAsia="ru-RU"/>
        </w:rPr>
      </w:pPr>
    </w:p>
    <w:p w:rsidR="00C56A23" w:rsidRPr="001502C4" w:rsidRDefault="00C56A23" w:rsidP="00C56A23">
      <w:pPr>
        <w:tabs>
          <w:tab w:val="left" w:pos="0"/>
          <w:tab w:val="num" w:pos="1875"/>
        </w:tab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sectPr w:rsidR="00C56A23" w:rsidRPr="001502C4" w:rsidSect="008754A8">
          <w:footerReference w:type="default" r:id="rId7"/>
          <w:pgSz w:w="11906" w:h="16838"/>
          <w:pgMar w:top="567" w:right="567" w:bottom="567" w:left="851" w:header="567" w:footer="567" w:gutter="0"/>
          <w:cols w:space="708"/>
          <w:docGrid w:linePitch="360"/>
        </w:sectPr>
      </w:pPr>
    </w:p>
    <w:p w:rsidR="00C56A23" w:rsidRPr="001502C4" w:rsidRDefault="00C56A23" w:rsidP="00C56A23">
      <w:pPr>
        <w:pStyle w:val="afffa"/>
        <w:spacing w:before="0" w:after="0"/>
        <w:jc w:val="right"/>
        <w:rPr>
          <w:rFonts w:ascii="Times New Roman" w:hAnsi="Times New Roman"/>
          <w:b w:val="0"/>
          <w:sz w:val="24"/>
          <w:szCs w:val="24"/>
        </w:rPr>
      </w:pPr>
      <w:r w:rsidRPr="001502C4">
        <w:rPr>
          <w:rFonts w:ascii="Times New Roman" w:hAnsi="Times New Roman"/>
          <w:b w:val="0"/>
          <w:sz w:val="24"/>
          <w:szCs w:val="24"/>
        </w:rPr>
        <w:lastRenderedPageBreak/>
        <w:t xml:space="preserve">Приложение № 1 к </w:t>
      </w:r>
    </w:p>
    <w:p w:rsidR="00C56A23" w:rsidRPr="001502C4" w:rsidRDefault="00C56A23" w:rsidP="00C56A23">
      <w:pPr>
        <w:pStyle w:val="afffa"/>
        <w:spacing w:before="0" w:after="0"/>
        <w:jc w:val="right"/>
        <w:rPr>
          <w:rFonts w:ascii="Times New Roman" w:hAnsi="Times New Roman"/>
          <w:b w:val="0"/>
          <w:sz w:val="24"/>
          <w:szCs w:val="24"/>
        </w:rPr>
      </w:pPr>
      <w:r w:rsidRPr="001502C4">
        <w:rPr>
          <w:rFonts w:ascii="Times New Roman" w:hAnsi="Times New Roman"/>
          <w:b w:val="0"/>
          <w:sz w:val="24"/>
          <w:szCs w:val="24"/>
        </w:rPr>
        <w:t>Техническим требованиям</w:t>
      </w:r>
    </w:p>
    <w:p w:rsidR="00C56A23" w:rsidRPr="001502C4" w:rsidRDefault="00C56A23" w:rsidP="00C56A23">
      <w:pPr>
        <w:pStyle w:val="afff8"/>
        <w:spacing w:before="0" w:after="0"/>
        <w:jc w:val="center"/>
        <w:rPr>
          <w:sz w:val="24"/>
          <w:szCs w:val="24"/>
        </w:rPr>
      </w:pPr>
    </w:p>
    <w:p w:rsidR="00C56A23" w:rsidRPr="001502C4" w:rsidRDefault="00C56A23" w:rsidP="00C56A23">
      <w:pPr>
        <w:pStyle w:val="afff8"/>
        <w:numPr>
          <w:ilvl w:val="3"/>
          <w:numId w:val="4"/>
        </w:numPr>
        <w:spacing w:before="0" w:after="0"/>
        <w:ind w:left="0" w:firstLine="709"/>
        <w:jc w:val="center"/>
        <w:rPr>
          <w:sz w:val="24"/>
          <w:szCs w:val="24"/>
        </w:rPr>
      </w:pPr>
      <w:r w:rsidRPr="001502C4">
        <w:rPr>
          <w:rFonts w:ascii="Times New Roman" w:eastAsia="Times New Roman" w:hAnsi="Times New Roman"/>
          <w:bCs/>
          <w:sz w:val="24"/>
          <w:szCs w:val="24"/>
          <w:lang w:eastAsia="ru-RU"/>
        </w:rPr>
        <w:t>Требования к термостойкой одежде:</w:t>
      </w:r>
    </w:p>
    <w:p w:rsidR="00C56A23" w:rsidRPr="001502C4" w:rsidRDefault="00C56A23" w:rsidP="00C56A23">
      <w:pPr>
        <w:pStyle w:val="afff8"/>
        <w:spacing w:before="0" w:after="0"/>
        <w:ind w:firstLine="709"/>
        <w:jc w:val="both"/>
        <w:outlineLvl w:val="9"/>
        <w:rPr>
          <w:rFonts w:ascii="Times New Roman" w:hAnsi="Times New Roman"/>
          <w:b w:val="0"/>
          <w:sz w:val="24"/>
          <w:szCs w:val="24"/>
        </w:rPr>
      </w:pPr>
      <w:r w:rsidRPr="001502C4">
        <w:rPr>
          <w:rFonts w:ascii="Times New Roman" w:hAnsi="Times New Roman"/>
          <w:b w:val="0"/>
          <w:sz w:val="24"/>
          <w:szCs w:val="24"/>
        </w:rPr>
        <w:t>1.1. Требования, указанные в настоящем разделе, основаны на требованиях ТР ТС 019/2011, исходя из многолетнего опыта использования специальной одежды и специальной обуви на объектах Общества, а также с учетом эстетических, гигиенических и эргономических предпочтений в требованиях к СИЗ.</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1.2. Одежда для защиты от термических рисков электрической дуги</w:t>
      </w:r>
      <w:r w:rsidRPr="001502C4">
        <w:rPr>
          <w:rFonts w:ascii="Times New Roman" w:hAnsi="Times New Roman" w:cs="Times New Roman"/>
          <w:sz w:val="24"/>
          <w:szCs w:val="24"/>
        </w:rPr>
        <w:t>: костюм,</w:t>
      </w:r>
      <w:r w:rsidRPr="001502C4">
        <w:rPr>
          <w:sz w:val="24"/>
          <w:szCs w:val="24"/>
        </w:rPr>
        <w:t xml:space="preserve"> </w:t>
      </w:r>
      <w:r w:rsidRPr="001502C4">
        <w:rPr>
          <w:rFonts w:ascii="Times New Roman" w:hAnsi="Times New Roman" w:cs="Times New Roman"/>
          <w:sz w:val="24"/>
          <w:szCs w:val="24"/>
        </w:rPr>
        <w:t xml:space="preserve">в том числе с совмещенной защитой от вредных биологических факторов, должны быть изготовлены из </w:t>
      </w:r>
      <w:proofErr w:type="spellStart"/>
      <w:r w:rsidRPr="001502C4">
        <w:rPr>
          <w:rFonts w:ascii="Times New Roman" w:hAnsi="Times New Roman" w:cs="Times New Roman"/>
          <w:sz w:val="24"/>
          <w:szCs w:val="24"/>
        </w:rPr>
        <w:t>антиэлектростатического</w:t>
      </w:r>
      <w:proofErr w:type="spellEnd"/>
      <w:r w:rsidRPr="001502C4">
        <w:rPr>
          <w:rFonts w:ascii="Times New Roman" w:hAnsi="Times New Roman" w:cs="Times New Roman"/>
          <w:sz w:val="24"/>
          <w:szCs w:val="24"/>
        </w:rPr>
        <w:t xml:space="preserve"> термостойкого материала с постоянными защитными свойствами и соответствовать обязательным требованиям ТР ТС 019/2011, рекомендуемым требованиям ГОСТ Р 12.4.234-2012,  ГОСТ </w:t>
      </w:r>
      <w:r w:rsidRPr="001502C4">
        <w:rPr>
          <w:rFonts w:ascii="Times New Roman" w:hAnsi="Times New Roman" w:cs="Times New Roman"/>
          <w:sz w:val="24"/>
          <w:szCs w:val="24"/>
          <w:lang w:val="en-US"/>
        </w:rPr>
        <w:t>ISO</w:t>
      </w:r>
      <w:r w:rsidRPr="001502C4">
        <w:rPr>
          <w:rFonts w:ascii="Times New Roman" w:hAnsi="Times New Roman" w:cs="Times New Roman"/>
          <w:sz w:val="24"/>
          <w:szCs w:val="24"/>
        </w:rPr>
        <w:t xml:space="preserve"> 11612-2014,</w:t>
      </w:r>
      <w:r w:rsidRPr="001502C4">
        <w:t xml:space="preserve"> </w:t>
      </w:r>
      <w:r w:rsidRPr="001502C4">
        <w:rPr>
          <w:rFonts w:ascii="Times New Roman" w:hAnsi="Times New Roman" w:cs="Times New Roman"/>
          <w:sz w:val="24"/>
          <w:szCs w:val="24"/>
        </w:rPr>
        <w:t>а одежда с совмещенной защитой от вредных биологических факторов должна дополнительно соответствовать ГОСТ Р 12.4.296  и защитные свойства термостойкой одежды должны подтверждаться протоколами испытаний, в том числе периодическими.</w:t>
      </w:r>
    </w:p>
    <w:p w:rsidR="00C56A23" w:rsidRPr="001502C4" w:rsidRDefault="00C56A23" w:rsidP="00C56A23">
      <w:pPr>
        <w:pStyle w:val="a7"/>
        <w:widowControl w:val="0"/>
        <w:suppressAutoHyphens/>
        <w:autoSpaceDE w:val="0"/>
        <w:autoSpaceDN w:val="0"/>
        <w:spacing w:after="0" w:line="240" w:lineRule="auto"/>
        <w:ind w:left="0" w:right="45"/>
        <w:jc w:val="both"/>
        <w:rPr>
          <w:rFonts w:ascii="Times New Roman" w:hAnsi="Times New Roman" w:cs="Times New Roman"/>
          <w:sz w:val="24"/>
          <w:szCs w:val="24"/>
        </w:rPr>
      </w:pPr>
      <w:r w:rsidRPr="001502C4">
        <w:rPr>
          <w:rFonts w:ascii="Times New Roman" w:hAnsi="Times New Roman" w:cs="Times New Roman"/>
          <w:sz w:val="24"/>
          <w:szCs w:val="24"/>
        </w:rPr>
        <w:t xml:space="preserve">          1.3. Одежда </w:t>
      </w:r>
      <w:r w:rsidRPr="001502C4">
        <w:rPr>
          <w:rFonts w:ascii="Times New Roman" w:eastAsia="Times New Roman" w:hAnsi="Times New Roman" w:cs="Times New Roman"/>
          <w:sz w:val="24"/>
          <w:szCs w:val="24"/>
          <w:lang w:eastAsia="ru-RU"/>
        </w:rPr>
        <w:t>для защиты от термических рисков электрической дуги</w:t>
      </w:r>
      <w:r w:rsidRPr="001502C4">
        <w:rPr>
          <w:rFonts w:ascii="Times New Roman" w:hAnsi="Times New Roman" w:cs="Times New Roman"/>
          <w:sz w:val="24"/>
          <w:szCs w:val="24"/>
        </w:rPr>
        <w:t xml:space="preserve">, входящая в состав комплекта, должна обеспечивать защиту не ниже уровня, указанного в Приложении № 2 к </w:t>
      </w:r>
      <w:r>
        <w:rPr>
          <w:rFonts w:ascii="Times New Roman" w:hAnsi="Times New Roman" w:cs="Times New Roman"/>
          <w:sz w:val="24"/>
          <w:szCs w:val="24"/>
        </w:rPr>
        <w:t>настоящим ТТ</w:t>
      </w:r>
      <w:r w:rsidRPr="001502C4">
        <w:rPr>
          <w:rFonts w:ascii="Times New Roman" w:hAnsi="Times New Roman" w:cs="Times New Roman"/>
          <w:sz w:val="24"/>
          <w:szCs w:val="24"/>
        </w:rPr>
        <w:t>, стойкость к термическим факторам электрической дуги. Для летних костюмов 3 уровня защиты и выше, вся передняя часть термостойкой спецодежды и полностью рукава должны быть выполнены из материала с одинаковыми значениями ЗЭТВ и иметь одинаковое количество слоев. Кокетка спинки летних костюмов 3 уровня защиты и выше должна быть выполнена из материала с одинаковыми значениями ЗЭТВ и иметь одинаковое количество слоев (в целях исключения возможного поражения плечевого пояса при воздействии термических рисков электрической дуги).</w:t>
      </w:r>
    </w:p>
    <w:p w:rsidR="00C56A23" w:rsidRPr="001502C4" w:rsidRDefault="00C56A23" w:rsidP="00C56A23">
      <w:pPr>
        <w:pStyle w:val="a7"/>
        <w:widowControl w:val="0"/>
        <w:suppressAutoHyphens/>
        <w:autoSpaceDE w:val="0"/>
        <w:autoSpaceDN w:val="0"/>
        <w:spacing w:after="0" w:line="240" w:lineRule="auto"/>
        <w:ind w:left="0" w:right="45" w:firstLine="567"/>
        <w:jc w:val="both"/>
        <w:rPr>
          <w:rFonts w:ascii="Times New Roman" w:hAnsi="Times New Roman" w:cs="Times New Roman"/>
          <w:sz w:val="24"/>
          <w:szCs w:val="24"/>
        </w:rPr>
      </w:pPr>
      <w:r w:rsidRPr="001502C4">
        <w:rPr>
          <w:rFonts w:ascii="Times New Roman" w:hAnsi="Times New Roman" w:cs="Times New Roman"/>
          <w:sz w:val="24"/>
          <w:szCs w:val="24"/>
        </w:rPr>
        <w:t>1.4. Комплект летний для защиты от термических рисков электрической дуги должны обеспечивать комплексную термическую защиту работающего (туловища, головы, лица, рук и ног) от термического воздействия электрической дуги и вредных биологических факторов</w:t>
      </w:r>
    </w:p>
    <w:p w:rsidR="00C56A23" w:rsidRPr="001502C4" w:rsidRDefault="00C56A23" w:rsidP="00C56A23">
      <w:pPr>
        <w:pStyle w:val="a7"/>
        <w:widowControl w:val="0"/>
        <w:suppressAutoHyphens/>
        <w:autoSpaceDE w:val="0"/>
        <w:autoSpaceDN w:val="0"/>
        <w:spacing w:after="0" w:line="240" w:lineRule="auto"/>
        <w:ind w:left="0"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          1.5. Одежда </w:t>
      </w:r>
      <w:r w:rsidRPr="001502C4">
        <w:rPr>
          <w:rFonts w:ascii="Times New Roman" w:eastAsia="Times New Roman" w:hAnsi="Times New Roman" w:cs="Times New Roman"/>
          <w:sz w:val="24"/>
          <w:szCs w:val="24"/>
          <w:lang w:eastAsia="ru-RU"/>
        </w:rPr>
        <w:t>для защиты от термических рисков электрической дуги</w:t>
      </w:r>
      <w:r w:rsidRPr="001502C4">
        <w:rPr>
          <w:rFonts w:ascii="Times New Roman" w:hAnsi="Times New Roman" w:cs="Times New Roman"/>
          <w:color w:val="000000"/>
          <w:sz w:val="24"/>
          <w:szCs w:val="24"/>
        </w:rPr>
        <w:t xml:space="preserve"> должна изготавливаться из </w:t>
      </w:r>
      <w:proofErr w:type="spellStart"/>
      <w:r w:rsidRPr="001502C4">
        <w:rPr>
          <w:rFonts w:ascii="Times New Roman" w:hAnsi="Times New Roman" w:cs="Times New Roman"/>
          <w:color w:val="000000"/>
          <w:sz w:val="24"/>
          <w:szCs w:val="24"/>
        </w:rPr>
        <w:t>антиэлектростатически</w:t>
      </w:r>
      <w:bookmarkStart w:id="1" w:name="_GoBack"/>
      <w:bookmarkEnd w:id="1"/>
      <w:r w:rsidRPr="001502C4">
        <w:rPr>
          <w:rFonts w:ascii="Times New Roman" w:hAnsi="Times New Roman" w:cs="Times New Roman"/>
          <w:color w:val="000000"/>
          <w:sz w:val="24"/>
          <w:szCs w:val="24"/>
        </w:rPr>
        <w:t>х</w:t>
      </w:r>
      <w:proofErr w:type="spellEnd"/>
      <w:r w:rsidRPr="001502C4">
        <w:rPr>
          <w:rFonts w:ascii="Times New Roman" w:hAnsi="Times New Roman" w:cs="Times New Roman"/>
          <w:color w:val="000000"/>
          <w:sz w:val="24"/>
          <w:szCs w:val="24"/>
        </w:rPr>
        <w:t xml:space="preserve"> термостойких материалов и обеспечивать сохранность защитных свойств</w:t>
      </w:r>
      <w:r w:rsidRPr="001502C4">
        <w:rPr>
          <w:rFonts w:ascii="Times New Roman" w:eastAsia="Times New Roman" w:hAnsi="Times New Roman" w:cs="Times New Roman"/>
          <w:color w:val="000000"/>
          <w:sz w:val="24"/>
          <w:szCs w:val="24"/>
          <w:lang w:eastAsia="ru-RU"/>
        </w:rPr>
        <w:t xml:space="preserve"> </w:t>
      </w:r>
      <w:r w:rsidRPr="001502C4">
        <w:rPr>
          <w:rFonts w:ascii="Times New Roman" w:hAnsi="Times New Roman" w:cs="Times New Roman"/>
          <w:color w:val="000000"/>
          <w:sz w:val="24"/>
          <w:szCs w:val="24"/>
        </w:rPr>
        <w:t xml:space="preserve">и прочностных характеристик на протяжении установленного </w:t>
      </w:r>
      <w:r>
        <w:rPr>
          <w:rFonts w:ascii="Times New Roman" w:hAnsi="Times New Roman" w:cs="Times New Roman"/>
          <w:color w:val="000000"/>
          <w:sz w:val="24"/>
          <w:szCs w:val="24"/>
        </w:rPr>
        <w:t>едиными типовыми</w:t>
      </w:r>
      <w:r w:rsidRPr="001502C4">
        <w:rPr>
          <w:rFonts w:ascii="Times New Roman" w:hAnsi="Times New Roman" w:cs="Times New Roman"/>
          <w:color w:val="000000"/>
          <w:sz w:val="24"/>
          <w:szCs w:val="24"/>
        </w:rPr>
        <w:t xml:space="preserve"> нормами срока эксплуатации. </w:t>
      </w:r>
      <w:r>
        <w:rPr>
          <w:rFonts w:ascii="Times New Roman" w:hAnsi="Times New Roman" w:cs="Times New Roman"/>
          <w:color w:val="000000"/>
          <w:sz w:val="24"/>
          <w:szCs w:val="24"/>
        </w:rPr>
        <w:t>С</w:t>
      </w:r>
      <w:r w:rsidRPr="001502C4">
        <w:rPr>
          <w:rFonts w:ascii="Times New Roman" w:hAnsi="Times New Roman" w:cs="Times New Roman"/>
          <w:color w:val="000000"/>
          <w:sz w:val="24"/>
          <w:szCs w:val="24"/>
        </w:rPr>
        <w:t xml:space="preserve">рок эксплуатации средств индивидуальной одежды должен быть не меньше срока, установленного </w:t>
      </w:r>
      <w:r w:rsidR="00081C48" w:rsidRPr="00081C48">
        <w:rPr>
          <w:rFonts w:ascii="Times New Roman" w:hAnsi="Times New Roman" w:cs="Times New Roman"/>
          <w:color w:val="000000"/>
          <w:sz w:val="24"/>
          <w:szCs w:val="24"/>
        </w:rPr>
        <w:t>едиными типовыми</w:t>
      </w:r>
      <w:r w:rsidRPr="001502C4">
        <w:rPr>
          <w:rFonts w:ascii="Times New Roman" w:hAnsi="Times New Roman" w:cs="Times New Roman"/>
          <w:color w:val="000000"/>
          <w:sz w:val="24"/>
          <w:szCs w:val="24"/>
        </w:rPr>
        <w:t xml:space="preserve"> нормами выдачи специальной одежды, специальной обуви и других средств индивидуальной защиты работникам.</w:t>
      </w:r>
    </w:p>
    <w:p w:rsidR="00C56A23" w:rsidRPr="001502C4" w:rsidRDefault="00C56A23" w:rsidP="00C56A23">
      <w:pPr>
        <w:pStyle w:val="a7"/>
        <w:widowControl w:val="0"/>
        <w:suppressAutoHyphens/>
        <w:autoSpaceDE w:val="0"/>
        <w:autoSpaceDN w:val="0"/>
        <w:spacing w:after="0" w:line="240" w:lineRule="auto"/>
        <w:ind w:left="0"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          1.6. Одежда и комплектующие должны обеспечивать стойкость к термическим факторам электрической дуги, в том числе при работах в </w:t>
      </w:r>
      <w:proofErr w:type="spellStart"/>
      <w:r w:rsidRPr="001502C4">
        <w:rPr>
          <w:rFonts w:ascii="Times New Roman" w:hAnsi="Times New Roman" w:cs="Times New Roman"/>
          <w:color w:val="000000"/>
          <w:sz w:val="24"/>
          <w:szCs w:val="24"/>
        </w:rPr>
        <w:t>пожаровзрывоопасных</w:t>
      </w:r>
      <w:proofErr w:type="spellEnd"/>
      <w:r w:rsidRPr="001502C4">
        <w:rPr>
          <w:rFonts w:ascii="Times New Roman" w:hAnsi="Times New Roman" w:cs="Times New Roman"/>
          <w:color w:val="000000"/>
          <w:sz w:val="24"/>
          <w:szCs w:val="24"/>
        </w:rPr>
        <w:t xml:space="preserve"> условиях.</w:t>
      </w:r>
    </w:p>
    <w:p w:rsidR="00C56A23" w:rsidRPr="001502C4" w:rsidRDefault="00C56A23" w:rsidP="00C56A23">
      <w:pPr>
        <w:pStyle w:val="a7"/>
        <w:widowControl w:val="0"/>
        <w:suppressAutoHyphens/>
        <w:autoSpaceDE w:val="0"/>
        <w:autoSpaceDN w:val="0"/>
        <w:spacing w:after="0" w:line="240" w:lineRule="auto"/>
        <w:ind w:left="567"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1.7. Поставляемая продукция должны быть новой и ранее не использованной.</w:t>
      </w:r>
    </w:p>
    <w:p w:rsidR="00C56A23" w:rsidRPr="001502C4" w:rsidRDefault="00C56A23" w:rsidP="00C56A23">
      <w:pPr>
        <w:pStyle w:val="a7"/>
        <w:widowControl w:val="0"/>
        <w:suppressAutoHyphens/>
        <w:autoSpaceDE w:val="0"/>
        <w:autoSpaceDN w:val="0"/>
        <w:spacing w:after="0" w:line="240" w:lineRule="auto"/>
        <w:ind w:left="567" w:right="48"/>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1.8. Одежда, не должна иметь отлётные кокетки или вентиляционные отверстия.</w:t>
      </w:r>
    </w:p>
    <w:p w:rsidR="00C56A23" w:rsidRPr="001502C4" w:rsidRDefault="00C56A23" w:rsidP="00C56A23">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1.9. Одежда, входящая в состав комплекта, должна соответствовать установленным санитарно-гигиеническим нормам.</w:t>
      </w:r>
    </w:p>
    <w:p w:rsidR="00C56A23" w:rsidRPr="001502C4" w:rsidRDefault="00C56A23" w:rsidP="00C56A23">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1.10. Костюмы должны обладать минимальной массой без снижения требований к прочности конструкции и эффективности защитных свойств при использовании.</w:t>
      </w:r>
    </w:p>
    <w:p w:rsidR="00C56A23" w:rsidRPr="001502C4" w:rsidRDefault="00C56A23" w:rsidP="00C56A23">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1.11. Одежда не должна иметь внешних металлических деталей. Если в одежде используется такая фурнитура, то она должна быть закрыта термостойким материалом, как с внешней, так и с внутренней стороны.</w:t>
      </w:r>
    </w:p>
    <w:p w:rsidR="00C56A23" w:rsidRPr="001502C4" w:rsidRDefault="00C56A23" w:rsidP="00C56A23">
      <w:pPr>
        <w:pStyle w:val="a7"/>
        <w:widowControl w:val="0"/>
        <w:suppressAutoHyphens/>
        <w:autoSpaceDE w:val="0"/>
        <w:autoSpaceDN w:val="0"/>
        <w:spacing w:after="0" w:line="240" w:lineRule="auto"/>
        <w:ind w:left="0" w:right="48" w:firstLine="567"/>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1.12. Одежда </w:t>
      </w:r>
      <w:r w:rsidRPr="001502C4">
        <w:rPr>
          <w:rFonts w:ascii="Times New Roman" w:eastAsia="Times New Roman" w:hAnsi="Times New Roman" w:cs="Times New Roman"/>
          <w:sz w:val="24"/>
          <w:szCs w:val="24"/>
          <w:lang w:eastAsia="ru-RU"/>
        </w:rPr>
        <w:t>для защиты от термических рисков электрической дуги</w:t>
      </w:r>
      <w:r w:rsidRPr="001502C4">
        <w:rPr>
          <w:rFonts w:ascii="Times New Roman" w:hAnsi="Times New Roman" w:cs="Times New Roman"/>
          <w:color w:val="000000"/>
          <w:sz w:val="24"/>
          <w:szCs w:val="24"/>
        </w:rPr>
        <w:t xml:space="preserve"> должна предохранять пользователя от ожогов второй степени при воздействии электрической дуги с интенсивностью падающего теплового потока плотностью от 5 до 100 кал/см</w:t>
      </w:r>
      <w:r w:rsidRPr="001502C4">
        <w:rPr>
          <w:rFonts w:ascii="Times New Roman" w:hAnsi="Times New Roman" w:cs="Times New Roman"/>
          <w:color w:val="000000"/>
          <w:sz w:val="24"/>
          <w:szCs w:val="24"/>
          <w:vertAlign w:val="superscript"/>
        </w:rPr>
        <w:t>2</w:t>
      </w:r>
      <w:r w:rsidRPr="001502C4">
        <w:rPr>
          <w:rFonts w:ascii="Times New Roman" w:hAnsi="Times New Roman" w:cs="Times New Roman"/>
          <w:color w:val="000000"/>
          <w:sz w:val="24"/>
          <w:szCs w:val="24"/>
        </w:rPr>
        <w:t xml:space="preserve"> (от 20,93 до 418,6 Дж/см</w:t>
      </w:r>
      <w:r w:rsidRPr="001502C4">
        <w:rPr>
          <w:rFonts w:ascii="Times New Roman" w:hAnsi="Times New Roman" w:cs="Times New Roman"/>
          <w:color w:val="000000"/>
          <w:sz w:val="24"/>
          <w:szCs w:val="24"/>
          <w:vertAlign w:val="superscript"/>
        </w:rPr>
        <w:t>2</w:t>
      </w:r>
      <w:r w:rsidRPr="001502C4">
        <w:rPr>
          <w:rFonts w:ascii="Times New Roman" w:hAnsi="Times New Roman" w:cs="Times New Roman"/>
          <w:color w:val="000000"/>
          <w:sz w:val="24"/>
          <w:szCs w:val="24"/>
        </w:rPr>
        <w:t xml:space="preserve">), указанного в документации к изделию </w:t>
      </w:r>
      <w:r w:rsidRPr="001502C4">
        <w:rPr>
          <w:rFonts w:ascii="Times New Roman" w:hAnsi="Times New Roman" w:cs="Times New Roman"/>
          <w:sz w:val="24"/>
          <w:szCs w:val="24"/>
        </w:rPr>
        <w:t xml:space="preserve">(требования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(1) п. 4.7 ТР ТС 019/2011).</w:t>
      </w:r>
    </w:p>
    <w:p w:rsidR="00C56A23" w:rsidRPr="001502C4" w:rsidRDefault="00C56A23" w:rsidP="00C56A23">
      <w:pPr>
        <w:widowControl w:val="0"/>
        <w:spacing w:after="0" w:line="240" w:lineRule="auto"/>
        <w:ind w:firstLine="567"/>
        <w:jc w:val="both"/>
        <w:rPr>
          <w:rFonts w:ascii="Times New Roman" w:hAnsi="Times New Roman" w:cs="Times New Roman"/>
          <w:sz w:val="24"/>
          <w:szCs w:val="24"/>
        </w:rPr>
      </w:pPr>
      <w:r w:rsidRPr="001502C4">
        <w:rPr>
          <w:rFonts w:ascii="Times New Roman" w:hAnsi="Times New Roman" w:cs="Times New Roman"/>
          <w:color w:val="000000"/>
          <w:sz w:val="24"/>
          <w:szCs w:val="24"/>
        </w:rPr>
        <w:t xml:space="preserve">1.13. </w:t>
      </w:r>
      <w:r w:rsidRPr="001502C4">
        <w:rPr>
          <w:rFonts w:ascii="Times New Roman" w:hAnsi="Times New Roman" w:cs="Times New Roman"/>
          <w:color w:val="000000"/>
          <w:sz w:val="24"/>
          <w:szCs w:val="24"/>
          <w:u w:val="single"/>
        </w:rPr>
        <w:t>Физико-механические показатели</w:t>
      </w:r>
      <w:r w:rsidRPr="001502C4">
        <w:rPr>
          <w:rFonts w:ascii="Times New Roman" w:hAnsi="Times New Roman" w:cs="Times New Roman"/>
          <w:color w:val="000000"/>
          <w:sz w:val="24"/>
          <w:szCs w:val="24"/>
        </w:rPr>
        <w:t xml:space="preserve"> материала верха для изготовления костюма, </w:t>
      </w:r>
      <w:r w:rsidRPr="001502C4">
        <w:rPr>
          <w:rFonts w:ascii="Times New Roman" w:hAnsi="Times New Roman" w:cs="Times New Roman"/>
          <w:sz w:val="24"/>
          <w:szCs w:val="24"/>
        </w:rPr>
        <w:t>должны соответствовать следующим требованиям:</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поверхностная плотность ткани, используемой для изготовления верха летнего костюма, с совмещенными свойствами от биологических факторов должна быть 220 </w:t>
      </w:r>
      <w:r w:rsidRPr="001502C4">
        <w:rPr>
          <w:rFonts w:ascii="Times New Roman" w:hAnsi="Times New Roman"/>
          <w:sz w:val="24"/>
        </w:rPr>
        <w:t>± 10%</w:t>
      </w:r>
      <w:r w:rsidRPr="001502C4">
        <w:rPr>
          <w:rFonts w:ascii="Times New Roman" w:hAnsi="Times New Roman" w:cs="Times New Roman"/>
          <w:sz w:val="24"/>
          <w:szCs w:val="24"/>
        </w:rPr>
        <w:t xml:space="preserve"> г/м², воздухопроницаемость не менее 40 дм³/м²с (п. 5.5.2.1 ГОСТ Р 12.4.234-2012);</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разрывная нагрузка не менее 800 Н по основе и не менее 800 Н по утку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(1) п. 4.7 ТР ТС 019/2011; п. 5.5.2.1 ГОСТ Р 12.4.234-2012);</w:t>
      </w:r>
    </w:p>
    <w:p w:rsidR="00C56A23" w:rsidRPr="001502C4" w:rsidRDefault="00C56A23" w:rsidP="00C56A23">
      <w:pPr>
        <w:widowControl w:val="0"/>
        <w:tabs>
          <w:tab w:val="left" w:pos="28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раздирающая нагрузка по основе и утку не менее 40 Н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(1) п. 4.7 ТР ТС 019/2011; п. 5.5.2.1 ГОСТ Р 12.4.234-2012);</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lastRenderedPageBreak/>
        <w:t xml:space="preserve">-   разрывная нагрузка швов не менее 250Н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(1) п. 4.7 ТР ТС 019/2011);</w:t>
      </w:r>
    </w:p>
    <w:p w:rsidR="00C56A23" w:rsidRPr="001502C4" w:rsidRDefault="00C56A23" w:rsidP="00C56A23">
      <w:pPr>
        <w:widowControl w:val="0"/>
        <w:tabs>
          <w:tab w:val="left" w:pos="28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стойкость к истиранию не менее 4000 циклов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(1) п. 4.7 ТР ТС 019/2011);</w:t>
      </w:r>
    </w:p>
    <w:p w:rsidR="00C56A23" w:rsidRPr="001502C4" w:rsidRDefault="00C56A23" w:rsidP="00C56A23">
      <w:pPr>
        <w:widowControl w:val="0"/>
        <w:tabs>
          <w:tab w:val="left" w:pos="28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гигроскопичность ткани верха не менее 5% (требования п. 5.5.2.1 ГОСТ Р 12.4.234-2012);</w:t>
      </w:r>
    </w:p>
    <w:p w:rsidR="00C56A23" w:rsidRPr="001502C4" w:rsidRDefault="00C56A23" w:rsidP="00C56A23">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изменение линейных размеров после мокрой обработки по основе и по утку ±3,0% (требования п. 5.5.2.1 ГОСТ Р 12.4.234-2012);</w:t>
      </w:r>
    </w:p>
    <w:p w:rsidR="00C56A23" w:rsidRPr="001502C4" w:rsidRDefault="00C56A23" w:rsidP="00C56A23">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устойчивость окраски к воздействию стирок не менее 4/4 баллов (п. 5.5.2.1 ГОСТ Р 12.4.234-2012);</w:t>
      </w:r>
    </w:p>
    <w:p w:rsidR="00C56A23" w:rsidRPr="001502C4" w:rsidRDefault="00C56A23" w:rsidP="00C56A23">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значение удельного поверхностного электрического сопротивления ткани верха после 50 тестовых стирок/сушек не должна превышать 10</w:t>
      </w:r>
      <w:r w:rsidRPr="001502C4">
        <w:rPr>
          <w:rFonts w:ascii="Times New Roman" w:hAnsi="Times New Roman" w:cs="Times New Roman"/>
          <w:sz w:val="24"/>
          <w:szCs w:val="24"/>
          <w:vertAlign w:val="superscript"/>
        </w:rPr>
        <w:t>7</w:t>
      </w:r>
      <w:r w:rsidRPr="001502C4">
        <w:rPr>
          <w:rFonts w:ascii="Times New Roman" w:hAnsi="Times New Roman" w:cs="Times New Roman"/>
          <w:sz w:val="24"/>
          <w:szCs w:val="24"/>
        </w:rPr>
        <w:t xml:space="preserve"> Ом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(1) п. 4.7 ТР ТС 019/2011);</w:t>
      </w:r>
    </w:p>
    <w:p w:rsidR="00C56A23" w:rsidRPr="001502C4" w:rsidRDefault="00C56A23" w:rsidP="00C56A23">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значения показателей воздухопроницаемости, стойкости к истиранию, раздирающим и разрывным нагрузкам материала верха одежды после 50-кратных стирок не должны снижаться более чем на 20% от нормативных показателей (требования п. 5.5.2.3 ГОСТ Р 12.4.234-2012);</w:t>
      </w:r>
    </w:p>
    <w:p w:rsidR="00C56A23" w:rsidRPr="001502C4" w:rsidRDefault="00C56A23" w:rsidP="00C56A23">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ткань верха и материал подкладки должны иметь индекс ограниченного распространения пламени </w:t>
      </w:r>
      <w:r>
        <w:rPr>
          <w:rFonts w:ascii="Times New Roman" w:hAnsi="Times New Roman" w:cs="Times New Roman"/>
          <w:sz w:val="24"/>
          <w:szCs w:val="24"/>
        </w:rPr>
        <w:t>–</w:t>
      </w:r>
      <w:r w:rsidRPr="001502C4">
        <w:rPr>
          <w:rFonts w:ascii="Times New Roman" w:hAnsi="Times New Roman" w:cs="Times New Roman"/>
          <w:sz w:val="24"/>
          <w:szCs w:val="24"/>
        </w:rPr>
        <w:t xml:space="preserve"> 3, а материалы промежуточных слоев должны иметь индекс ограниченного распространения пламени – 1 (требование 5.5.4.1 ГОСТ Р 12.4.234-2012).</w:t>
      </w:r>
    </w:p>
    <w:p w:rsidR="00C56A23" w:rsidRPr="001502C4" w:rsidRDefault="00C56A23" w:rsidP="00C56A23">
      <w:pPr>
        <w:pStyle w:val="a7"/>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1.14. Защитные показатели материала верха должны быть подтверждены протоколами испытаний и удовлетворять следующим требованиям:</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уровень защиты от термического воздействия электрической дуги по ГОСТ Р 12.4.234 после 5 стирок;</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огнестойкость после 5 стирок – образец не поддерживает горение после удаления из пламени, время остаточного тления не более 2 с (п. 5.5.4.1, п. 5.5.4.3 ГОСТ Р 12.4.234-2012);</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длины обугливания после 5 стирок (оценка прочности материала верха после воздействия пламени) – не более 100 мм (п. 5.5.4.3 ГОСТ Р 12.4.234-2012);</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показатель передачи тепла (пламени) не менее 4 с (требование, п.</w:t>
      </w:r>
      <w:r>
        <w:rPr>
          <w:rFonts w:ascii="Times New Roman" w:hAnsi="Times New Roman" w:cs="Times New Roman"/>
          <w:sz w:val="24"/>
          <w:szCs w:val="24"/>
        </w:rPr>
        <w:t xml:space="preserve"> </w:t>
      </w:r>
      <w:r w:rsidRPr="001502C4">
        <w:rPr>
          <w:rFonts w:ascii="Times New Roman" w:hAnsi="Times New Roman" w:cs="Times New Roman"/>
          <w:sz w:val="24"/>
          <w:szCs w:val="24"/>
        </w:rPr>
        <w:t>5.5.3 ГОСТ Р 12.4.234);</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индекс передачи теплового излучения не менее 8 с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(1) п. 4.6 ТР ТС 019/2011);</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время остаточного горения материалов при воздействии пламени в течение 10 с не должно превышать 2 с (п. 4.7 ТР ТС 019/2011), длина обугливания не должна превышать 100 мм (п. 5.5.4.3 ГОСТ Р 12.4.234-2012).</w:t>
      </w:r>
    </w:p>
    <w:p w:rsidR="00C56A23" w:rsidRPr="001502C4" w:rsidRDefault="00C56A23" w:rsidP="00C56A23">
      <w:pPr>
        <w:pStyle w:val="a7"/>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1.15. Защитные свойства материалов должны сохраняться на протяжении указанного срока эксплуатации (не менее 2-х лет) (п. 5.1.9 ГОСТ Р 12.4.234-2012), что подтверждается протоколами испытаний: </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огнестойкость после 50 стирок – образец не поддерживает горение после удаления из пламени, время остаточного тления не более 2 с (п. 5.5.4.1, п. 5.5.4.3 ГОСТ Р 12.4.234-2012);</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уровень защиты от термического воздействия электрической дуги по п. 5.1.5 ГОСТ Р 12.4.234-2012 после 50 стирок (уровень защиты от термических рисков электрической дуги после 50-ти кратных стирок не должен ухудшаться более чем на 5%);</w:t>
      </w:r>
    </w:p>
    <w:p w:rsidR="00C56A23" w:rsidRPr="001502C4" w:rsidRDefault="00C56A23" w:rsidP="00C56A23">
      <w:pPr>
        <w:widowControl w:val="0"/>
        <w:tabs>
          <w:tab w:val="left" w:pos="0"/>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после теплового воздействия материал верха не должен воспламеняться, плавиться, должен иметь усадку не более 10% и сохранять прочность на разрыв по основе и утку более 50% в соответствии с ГОСТ Р 12.4.234-2012 Приложение ДА;</w:t>
      </w:r>
    </w:p>
    <w:p w:rsidR="00C56A23" w:rsidRPr="001502C4" w:rsidRDefault="00C56A23" w:rsidP="00C56A23">
      <w:pPr>
        <w:widowControl w:val="0"/>
        <w:tabs>
          <w:tab w:val="left" w:pos="1134"/>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после теплового воздействия по Приложению ДА ГОСТ Р 12.4.234-2012 материалы промежуточных слоев, используемых при производстве термостойких костюмов, не должны гореть, плавиться и иметь усадку более 5%.</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1.16. Костюмы должны обеспечивать работу на протяжении 8-часового рабочего дня в летнее время года с учетом климатических особенностей региона Покупателя, быть легкими, удобными и гигиеничными. Допускается объединять два размерных интервала и изготавливать одежду других размеров по согласованию с потребителем и в соответствии с нормативными документами. Ресурс работы костюмов должен быть не менее 2-х лет (п. 5.1.9 ГОСТ Р 12.4.234-2012).</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1.17. Конструкция одежды должна обеспечивать потребителю максимально возможное удобство в движении при выполнении технологических операций и достаточную степень комфорта, согласовываясь с прочностью и эффективностью по защитным характеристикам, а также предусматривать простое и правильное надевание</w:t>
      </w:r>
      <w:r>
        <w:rPr>
          <w:rFonts w:ascii="Times New Roman" w:hAnsi="Times New Roman" w:cs="Times New Roman"/>
          <w:sz w:val="24"/>
          <w:szCs w:val="24"/>
        </w:rPr>
        <w:t xml:space="preserve"> </w:t>
      </w:r>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снятие.</w:t>
      </w:r>
    </w:p>
    <w:p w:rsidR="00C56A23" w:rsidRPr="001502C4" w:rsidRDefault="00C56A23" w:rsidP="00C56A23">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1.18. Фурнитура комплекта и детали его отделки должны быть термостойкими или защищёнными от термического воздействия слоями термостойкого материала (п. 5.3.2 ГОСТ Р 12.4.234-2012). Термостойкость фурнитуры должна подтверждаться протоколами испытаний.</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1.19. Шевроны и логотипы, наносимые на одежду, должны изготавливаться из огнестойких </w:t>
      </w:r>
      <w:r w:rsidRPr="001502C4">
        <w:rPr>
          <w:rFonts w:ascii="Times New Roman" w:hAnsi="Times New Roman" w:cs="Times New Roman"/>
          <w:sz w:val="24"/>
          <w:szCs w:val="24"/>
        </w:rPr>
        <w:lastRenderedPageBreak/>
        <w:t>материалов (п. 5.3.2.3 ГОСТ Р 12.4.234-2012). Огнестойкость шевронов и логотипов должна подтверждаться протоколами испытаний.</w:t>
      </w:r>
    </w:p>
    <w:p w:rsidR="00C56A23" w:rsidRPr="001502C4" w:rsidRDefault="00C56A23" w:rsidP="00C56A23">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1.20. Швейные нитки должны быть огнестойкими (п. 5.3.1 ГОСТ Р 12.4.234-2012). Швы изделий должны оставаться целыми после испытаний на ограниченное распространение пламени. Соответствие должно подтверждаться протоколами испытаний.</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1.21. Застежки должны открываться</w:t>
      </w:r>
      <w:r w:rsidRPr="001502C4" w:rsidDel="0041375C">
        <w:rPr>
          <w:rFonts w:ascii="Times New Roman" w:hAnsi="Times New Roman" w:cs="Times New Roman"/>
          <w:sz w:val="24"/>
          <w:szCs w:val="24"/>
        </w:rPr>
        <w:t xml:space="preserve"> </w:t>
      </w:r>
      <w:r w:rsidRPr="001502C4">
        <w:rPr>
          <w:rFonts w:ascii="Times New Roman" w:hAnsi="Times New Roman" w:cs="Times New Roman"/>
          <w:sz w:val="24"/>
          <w:szCs w:val="24"/>
        </w:rPr>
        <w:t>для обеспечения быстрого удаления одежды при аварийной ситуации (</w:t>
      </w:r>
      <w:proofErr w:type="spellStart"/>
      <w:r w:rsidRPr="001502C4">
        <w:rPr>
          <w:rFonts w:ascii="Times New Roman" w:hAnsi="Times New Roman" w:cs="Times New Roman"/>
          <w:sz w:val="24"/>
          <w:szCs w:val="24"/>
        </w:rPr>
        <w:t>абз</w:t>
      </w:r>
      <w:proofErr w:type="spellEnd"/>
      <w:r w:rsidRPr="001502C4">
        <w:rPr>
          <w:rFonts w:ascii="Times New Roman" w:hAnsi="Times New Roman" w:cs="Times New Roman"/>
          <w:sz w:val="24"/>
          <w:szCs w:val="24"/>
        </w:rPr>
        <w:t>. 3 п. 5.3.2.2 ГОСТ Р 12.4.234-2012).</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1.22. Одежда должна быть </w:t>
      </w:r>
      <w:proofErr w:type="spellStart"/>
      <w:r w:rsidRPr="001502C4">
        <w:rPr>
          <w:rFonts w:ascii="Times New Roman" w:hAnsi="Times New Roman" w:cs="Times New Roman"/>
          <w:sz w:val="24"/>
          <w:szCs w:val="24"/>
        </w:rPr>
        <w:t>ремонтопригодной</w:t>
      </w:r>
      <w:proofErr w:type="spellEnd"/>
      <w:r w:rsidRPr="001502C4">
        <w:rPr>
          <w:rFonts w:ascii="Times New Roman" w:hAnsi="Times New Roman" w:cs="Times New Roman"/>
          <w:sz w:val="24"/>
          <w:szCs w:val="24"/>
        </w:rPr>
        <w:t xml:space="preserve"> и иметь комплект для мелкого ремонта: ткань, нитки, пуговица (при наличии) (п. 5.1.10 ГОСТ Р 12.4.234-2012).</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1.23. В эксплуатационной документации к одежде специальной защитной от термических рисков электрической дуги должны быть указаны предельная величина падающей энергии,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 (2) п. 4.7 ТР ТС 019/2011).</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Одежда для защиты от вредных биологических факторов должна иметь коэффициент защитного действия от клещей – не менее 98%, от летающих кровососущих насекомых – не менее 90%, на протяжении всего срока эксплуатации в соответствии с ГОСТ Р 12.4.296-2013.</w:t>
      </w:r>
    </w:p>
    <w:p w:rsidR="00C56A23" w:rsidRPr="001502C4" w:rsidRDefault="00C56A23" w:rsidP="00C56A23">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Одежда для защиты от клещей и кровососущих насекомых на протяжении всего периода эксплуатации должна иметь эффективную защиту без дополнительной обработки </w:t>
      </w:r>
      <w:proofErr w:type="spellStart"/>
      <w:r w:rsidRPr="001502C4">
        <w:rPr>
          <w:rFonts w:ascii="Times New Roman" w:hAnsi="Times New Roman" w:cs="Times New Roman"/>
          <w:sz w:val="24"/>
          <w:szCs w:val="24"/>
        </w:rPr>
        <w:t>инсектоакарицидными</w:t>
      </w:r>
      <w:proofErr w:type="spellEnd"/>
      <w:r w:rsidRPr="001502C4">
        <w:rPr>
          <w:rFonts w:ascii="Times New Roman" w:hAnsi="Times New Roman" w:cs="Times New Roman"/>
          <w:sz w:val="24"/>
          <w:szCs w:val="24"/>
        </w:rPr>
        <w:t xml:space="preserve"> средствами (ГОСТ Р 12.4.296-2013), что позволяет избежать необходимость дополнять каждый комплект спецодежды специальными средствами, контролировать меры предосторожности при обработке ими, следить за периодичностью их нанесения, а также нести дополнительные затраты на их приобретение.</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1.24.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противомоскитная сетка состоит из налобника и пелерины.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противомоскитная сетка предназначена для защиты головы от укусов летающих кровососущих насекомых (гнуса), применяется со спецодеждой для защиты от термических и биологических рисков, должна быть выполнена из термостойких материалов. </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1.25.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противомоскитная сетка должна соответствовать требованиям ГОСТ Р 12.4.296-2013. Защитные показатели </w:t>
      </w:r>
      <w:proofErr w:type="spellStart"/>
      <w:r w:rsidRPr="001502C4">
        <w:rPr>
          <w:rFonts w:ascii="Times New Roman" w:hAnsi="Times New Roman" w:cs="Times New Roman"/>
          <w:sz w:val="24"/>
          <w:szCs w:val="24"/>
        </w:rPr>
        <w:t>наголовной</w:t>
      </w:r>
      <w:proofErr w:type="spellEnd"/>
      <w:r w:rsidRPr="001502C4">
        <w:rPr>
          <w:rFonts w:ascii="Times New Roman" w:hAnsi="Times New Roman" w:cs="Times New Roman"/>
          <w:sz w:val="24"/>
          <w:szCs w:val="24"/>
        </w:rPr>
        <w:t xml:space="preserve"> противомоскитной сетки для защиты от летающих кровососущих насекомых (гнуса) должны соответствовать следующим требованиям:</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коэффициент защитного действия (</w:t>
      </w:r>
      <w:proofErr w:type="spellStart"/>
      <w:r w:rsidRPr="001502C4">
        <w:rPr>
          <w:rFonts w:ascii="Times New Roman" w:hAnsi="Times New Roman" w:cs="Times New Roman"/>
          <w:sz w:val="24"/>
          <w:szCs w:val="24"/>
        </w:rPr>
        <w:t>КЗДгнус</w:t>
      </w:r>
      <w:proofErr w:type="spellEnd"/>
      <w:r w:rsidRPr="001502C4">
        <w:rPr>
          <w:rFonts w:ascii="Times New Roman" w:hAnsi="Times New Roman" w:cs="Times New Roman"/>
          <w:sz w:val="24"/>
          <w:szCs w:val="24"/>
        </w:rPr>
        <w:t>) – не менее 90%;</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длительность защитного действия (</w:t>
      </w:r>
      <w:proofErr w:type="spellStart"/>
      <w:r w:rsidRPr="001502C4">
        <w:rPr>
          <w:rFonts w:ascii="Times New Roman" w:hAnsi="Times New Roman" w:cs="Times New Roman"/>
          <w:sz w:val="24"/>
          <w:szCs w:val="24"/>
        </w:rPr>
        <w:t>ДЗДгнус</w:t>
      </w:r>
      <w:proofErr w:type="spellEnd"/>
      <w:r w:rsidRPr="001502C4">
        <w:rPr>
          <w:rFonts w:ascii="Times New Roman" w:hAnsi="Times New Roman" w:cs="Times New Roman"/>
          <w:sz w:val="24"/>
          <w:szCs w:val="24"/>
        </w:rPr>
        <w:t xml:space="preserve">) – не менее 1 года; </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спектр защитного действия (</w:t>
      </w:r>
      <w:proofErr w:type="spellStart"/>
      <w:r w:rsidRPr="001502C4">
        <w:rPr>
          <w:rFonts w:ascii="Times New Roman" w:hAnsi="Times New Roman" w:cs="Times New Roman"/>
          <w:sz w:val="24"/>
          <w:szCs w:val="24"/>
        </w:rPr>
        <w:t>СЗДгнус</w:t>
      </w:r>
      <w:proofErr w:type="spellEnd"/>
      <w:r w:rsidRPr="001502C4">
        <w:rPr>
          <w:rFonts w:ascii="Times New Roman" w:hAnsi="Times New Roman" w:cs="Times New Roman"/>
          <w:sz w:val="24"/>
          <w:szCs w:val="24"/>
        </w:rPr>
        <w:t>) – для защиты от гнуса: комаров, мокрецов, мошек, слепней, москитов;</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после теплового воздействия (180±5</w:t>
      </w:r>
      <w:r w:rsidRPr="001502C4">
        <w:rPr>
          <w:rFonts w:ascii="Times New Roman" w:hAnsi="Times New Roman" w:cs="Times New Roman"/>
          <w:sz w:val="24"/>
          <w:szCs w:val="24"/>
          <w:vertAlign w:val="superscript"/>
        </w:rPr>
        <w:t>0</w:t>
      </w:r>
      <w:r w:rsidRPr="001502C4">
        <w:rPr>
          <w:rFonts w:ascii="Times New Roman" w:hAnsi="Times New Roman" w:cs="Times New Roman"/>
          <w:sz w:val="24"/>
          <w:szCs w:val="24"/>
        </w:rPr>
        <w:t xml:space="preserve">С, 5 мин) по ГОСТ Р ИСО 17493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противомоскитная сетка не должна гореть, не должна плавиться, усадка должна быть не более 5%;</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противомоскитная сетка должна быть испытана на огнестойкость по ГОСТ ISO 15025 (время остаточного горения и тления должно быть не более 2 с);</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1.26.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противомоскитная сетка не должна оказывать раздражающего, сенсибилизирующего и токсического действия на организм работающего.</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1.27. Части и детали </w:t>
      </w:r>
      <w:proofErr w:type="spellStart"/>
      <w:r w:rsidRPr="001502C4">
        <w:rPr>
          <w:rFonts w:ascii="Times New Roman" w:hAnsi="Times New Roman" w:cs="Times New Roman"/>
          <w:sz w:val="24"/>
          <w:szCs w:val="24"/>
        </w:rPr>
        <w:t>наголовной</w:t>
      </w:r>
      <w:proofErr w:type="spellEnd"/>
      <w:r w:rsidRPr="001502C4">
        <w:rPr>
          <w:rFonts w:ascii="Times New Roman" w:hAnsi="Times New Roman" w:cs="Times New Roman"/>
          <w:sz w:val="24"/>
          <w:szCs w:val="24"/>
        </w:rPr>
        <w:t xml:space="preserve"> противомоскитной сетки, контактирующие с телом работника, не должны иметь выступающих частей, которые могут вызвать раздражение кожи или травму.</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1.28. Маркировка </w:t>
      </w:r>
      <w:proofErr w:type="spellStart"/>
      <w:r w:rsidRPr="001502C4">
        <w:rPr>
          <w:rFonts w:ascii="Times New Roman" w:hAnsi="Times New Roman" w:cs="Times New Roman"/>
          <w:sz w:val="24"/>
          <w:szCs w:val="24"/>
        </w:rPr>
        <w:t>наголовной</w:t>
      </w:r>
      <w:proofErr w:type="spellEnd"/>
      <w:r w:rsidRPr="001502C4">
        <w:rPr>
          <w:rFonts w:ascii="Times New Roman" w:hAnsi="Times New Roman" w:cs="Times New Roman"/>
          <w:sz w:val="24"/>
          <w:szCs w:val="24"/>
        </w:rPr>
        <w:t xml:space="preserve"> противомоскитной сетки должна соответствовать требованию ГОСТ Р 12.4.296-2013.</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pPr>
      <w:r w:rsidRPr="001502C4">
        <w:rPr>
          <w:rFonts w:ascii="Times New Roman" w:hAnsi="Times New Roman" w:cs="Times New Roman"/>
          <w:sz w:val="24"/>
          <w:szCs w:val="24"/>
        </w:rPr>
        <w:t xml:space="preserve">1.29.  </w:t>
      </w:r>
      <w:proofErr w:type="spellStart"/>
      <w:r w:rsidRPr="001502C4">
        <w:rPr>
          <w:rFonts w:ascii="Times New Roman" w:hAnsi="Times New Roman" w:cs="Times New Roman"/>
          <w:sz w:val="24"/>
          <w:szCs w:val="24"/>
        </w:rPr>
        <w:t>Наголовная</w:t>
      </w:r>
      <w:proofErr w:type="spellEnd"/>
      <w:r w:rsidRPr="001502C4">
        <w:rPr>
          <w:rFonts w:ascii="Times New Roman" w:hAnsi="Times New Roman" w:cs="Times New Roman"/>
          <w:sz w:val="24"/>
          <w:szCs w:val="24"/>
        </w:rPr>
        <w:t xml:space="preserve"> противомоскитная сетка должна изготавливаться универсального размера для обхвата головы 54-60 см.</w:t>
      </w:r>
    </w:p>
    <w:p w:rsidR="00C56A23" w:rsidRPr="001502C4" w:rsidRDefault="00C56A23" w:rsidP="00C56A23">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1.30. Комплект должен иметь руководство (инструкцию) по эксплуатации, уходу и ремонту, которое должно быть оформлено в соответствии с требованиями п. 4.13 ТР ТС 019/2011 и содержать информацию об условиях эксплуатации, правилах ухода и ремонта за изделиями, системе маркировки, которое должно прикладываться к каждому комплекту. В руководстве по эксплуатации производителем должны указываться сроки эксплуатации изделия и гарантийный срок.</w:t>
      </w:r>
    </w:p>
    <w:p w:rsidR="00C56A23" w:rsidRPr="001502C4" w:rsidRDefault="00C56A23" w:rsidP="00C56A23">
      <w:pPr>
        <w:pStyle w:val="a7"/>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1.31. Порядок ухода за изделиями, в том числе условия стирок и химических чисток определяет производитель комплектов и указывает символами по уходу на маркировке изделий.</w:t>
      </w:r>
    </w:p>
    <w:p w:rsidR="00C56A23" w:rsidRPr="001502C4" w:rsidRDefault="00C56A23" w:rsidP="00C56A23">
      <w:pPr>
        <w:pStyle w:val="a7"/>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1502C4">
        <w:rPr>
          <w:rFonts w:ascii="Times New Roman" w:hAnsi="Times New Roman" w:cs="Times New Roman"/>
          <w:sz w:val="24"/>
          <w:szCs w:val="24"/>
        </w:rPr>
        <w:t>1.32. Комплекты должны быть разработаны в соответствии с техническими условиями или СТО, или ТО, оформленными в соответствии с действующими нормативными документами.</w:t>
      </w:r>
    </w:p>
    <w:p w:rsidR="00C56A23" w:rsidRPr="001502C4" w:rsidRDefault="00C56A23" w:rsidP="00C56A23">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1502C4">
        <w:rPr>
          <w:rFonts w:ascii="Times New Roman" w:hAnsi="Times New Roman" w:cs="Times New Roman"/>
          <w:sz w:val="24"/>
          <w:szCs w:val="24"/>
        </w:rPr>
        <w:t>1.33. Все составляющие комплекта должны быть маркированы как средство индивидуальной защиты в соответствии с требованиями пункта 4.10 ТР ТС 019/2011.</w:t>
      </w:r>
    </w:p>
    <w:p w:rsidR="00C56A23" w:rsidRPr="001502C4" w:rsidRDefault="00C56A23" w:rsidP="00C56A23">
      <w:pPr>
        <w:pStyle w:val="afff8"/>
        <w:spacing w:before="0" w:after="0"/>
        <w:ind w:firstLine="709"/>
        <w:jc w:val="both"/>
        <w:rPr>
          <w:sz w:val="24"/>
          <w:szCs w:val="24"/>
        </w:rPr>
      </w:pPr>
    </w:p>
    <w:p w:rsidR="00C56A23" w:rsidRPr="001502C4" w:rsidRDefault="00C56A23" w:rsidP="00C56A23">
      <w:pPr>
        <w:pStyle w:val="afff8"/>
        <w:spacing w:before="0" w:after="0"/>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2. Требования к спецодежде, СИЗ для защиты от вредных биологических факторов (летающих кровососущих насекомых, клещей) и общих производственных загрязнений  </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2.1. Комплекты для защиты от вредных биологических факторов (летающих кровососущих насекомых, клещей) и общих производственных загрязнений должны иметь сертификат или декларацию подтверждения соответствия требования ТР ТС 019/2011 и протоколы санитарно-гигиенических исследований, протокол испытаний или заключение об эффективности защитных свойств костюмов от клещей и кровососущих насекомых и в соответствии с требованиями ГОСТ Р 12.4.296-2013. </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2.2. Наличие эксплуатационных и защитных свойств костюмов (ткани) в течение всего срока эксплуатации должно подтверждаться протоколами испытаний или заключением НИИ </w:t>
      </w:r>
      <w:proofErr w:type="spellStart"/>
      <w:r>
        <w:rPr>
          <w:rFonts w:ascii="Times New Roman" w:hAnsi="Times New Roman" w:cs="Times New Roman"/>
          <w:b w:val="0"/>
          <w:sz w:val="24"/>
          <w:szCs w:val="24"/>
        </w:rPr>
        <w:t>д</w:t>
      </w:r>
      <w:r w:rsidRPr="001502C4">
        <w:rPr>
          <w:rFonts w:ascii="Times New Roman" w:hAnsi="Times New Roman" w:cs="Times New Roman"/>
          <w:b w:val="0"/>
          <w:sz w:val="24"/>
          <w:szCs w:val="24"/>
        </w:rPr>
        <w:t>езинфектологии</w:t>
      </w:r>
      <w:proofErr w:type="spellEnd"/>
      <w:r w:rsidRPr="001502C4">
        <w:rPr>
          <w:rFonts w:ascii="Times New Roman" w:hAnsi="Times New Roman" w:cs="Times New Roman"/>
          <w:b w:val="0"/>
          <w:sz w:val="24"/>
          <w:szCs w:val="24"/>
        </w:rPr>
        <w:t xml:space="preserve"> </w:t>
      </w:r>
      <w:proofErr w:type="spellStart"/>
      <w:r w:rsidRPr="001502C4">
        <w:rPr>
          <w:rFonts w:ascii="Times New Roman" w:hAnsi="Times New Roman" w:cs="Times New Roman"/>
          <w:b w:val="0"/>
          <w:sz w:val="24"/>
          <w:szCs w:val="24"/>
        </w:rPr>
        <w:t>Роспотребнадзора</w:t>
      </w:r>
      <w:proofErr w:type="spellEnd"/>
      <w:r w:rsidRPr="001502C4">
        <w:rPr>
          <w:rFonts w:ascii="Times New Roman" w:hAnsi="Times New Roman" w:cs="Times New Roman"/>
          <w:b w:val="0"/>
          <w:sz w:val="24"/>
          <w:szCs w:val="24"/>
        </w:rPr>
        <w:t>.</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2.3. Физико-механические характеристики тканей верха, из которых изготовлены костюмы, должны удовлетворять следующим требованиям:</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поверхностная плотность ткани: 200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250 г/м</w:t>
      </w:r>
      <w:r w:rsidRPr="001502C4">
        <w:rPr>
          <w:rFonts w:ascii="Times New Roman" w:hAnsi="Times New Roman" w:cs="Times New Roman"/>
          <w:b w:val="0"/>
          <w:sz w:val="24"/>
          <w:szCs w:val="24"/>
          <w:vertAlign w:val="superscript"/>
        </w:rPr>
        <w:t>2</w:t>
      </w:r>
      <w:r w:rsidRPr="001502C4">
        <w:rPr>
          <w:rFonts w:ascii="Times New Roman" w:hAnsi="Times New Roman" w:cs="Times New Roman"/>
          <w:b w:val="0"/>
          <w:sz w:val="24"/>
          <w:szCs w:val="24"/>
        </w:rPr>
        <w:t xml:space="preserve">, </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разрывные нагрузки не менее 400 Н по п. 4.3.1 ТР ТС 019/2011;</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воздухопроницаемость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10 дм</w:t>
      </w:r>
      <w:r w:rsidRPr="001502C4">
        <w:rPr>
          <w:rFonts w:ascii="Times New Roman" w:hAnsi="Times New Roman" w:cs="Times New Roman"/>
          <w:b w:val="0"/>
          <w:sz w:val="24"/>
          <w:szCs w:val="24"/>
          <w:vertAlign w:val="superscript"/>
        </w:rPr>
        <w:t>3</w:t>
      </w:r>
      <w:r w:rsidRPr="001502C4">
        <w:rPr>
          <w:rFonts w:ascii="Times New Roman" w:hAnsi="Times New Roman" w:cs="Times New Roman"/>
          <w:b w:val="0"/>
          <w:sz w:val="24"/>
          <w:szCs w:val="24"/>
        </w:rPr>
        <w:t>/м</w:t>
      </w:r>
      <w:r w:rsidRPr="001502C4">
        <w:rPr>
          <w:rFonts w:ascii="Times New Roman" w:hAnsi="Times New Roman" w:cs="Times New Roman"/>
          <w:b w:val="0"/>
          <w:sz w:val="24"/>
          <w:szCs w:val="24"/>
          <w:vertAlign w:val="superscript"/>
        </w:rPr>
        <w:t>2</w:t>
      </w:r>
      <w:r w:rsidRPr="001502C4">
        <w:rPr>
          <w:rFonts w:ascii="Times New Roman" w:hAnsi="Times New Roman" w:cs="Times New Roman"/>
          <w:b w:val="0"/>
          <w:sz w:val="24"/>
          <w:szCs w:val="24"/>
        </w:rPr>
        <w:t>с;</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гигроскопичность ткани, контактирующей с телом человека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5%;</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изменение линейных размеров после мокрой обработки не должно превышать: по основе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3,5%, по утку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2%.</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2.4. Защитные свойства комплекта:</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Эффективность защиты должна обеспечиваться совокупностью следующих способов: механическим и химическим (ГОСТ Р 12.4.296-2013).</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Костюм для защиты от летающих кровососущих насекомых, клещей и общих производственных загрязнений должен иметь эффективную защиту на протяжении всего срока эксплуатации без дополнительной обработки его </w:t>
      </w:r>
      <w:proofErr w:type="spellStart"/>
      <w:r w:rsidRPr="001502C4">
        <w:rPr>
          <w:rFonts w:ascii="Times New Roman" w:hAnsi="Times New Roman" w:cs="Times New Roman"/>
          <w:b w:val="0"/>
          <w:sz w:val="24"/>
          <w:szCs w:val="24"/>
        </w:rPr>
        <w:t>инсектоакарицидными</w:t>
      </w:r>
      <w:proofErr w:type="spellEnd"/>
      <w:r w:rsidRPr="001502C4">
        <w:rPr>
          <w:rFonts w:ascii="Times New Roman" w:hAnsi="Times New Roman" w:cs="Times New Roman"/>
          <w:b w:val="0"/>
          <w:sz w:val="24"/>
          <w:szCs w:val="24"/>
        </w:rPr>
        <w:t xml:space="preserve"> средствами, что позволяет избежать необходимость дополнять каждый комплект спецодежды специальными средствами, контролировать меры предосторожности при обработке ими, следить за периодичностью их нанесения, а также нести дополнительные затраты на их приобретение. Коэффициент защитного действия от клещей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98%, от летающих кровососущих насекомых </w:t>
      </w:r>
      <w:r>
        <w:rPr>
          <w:rFonts w:ascii="Times New Roman" w:hAnsi="Times New Roman" w:cs="Times New Roman"/>
          <w:b w:val="0"/>
          <w:sz w:val="24"/>
          <w:szCs w:val="24"/>
        </w:rPr>
        <w:t>–</w:t>
      </w:r>
      <w:r w:rsidRPr="001502C4">
        <w:rPr>
          <w:rFonts w:ascii="Times New Roman" w:hAnsi="Times New Roman" w:cs="Times New Roman"/>
          <w:b w:val="0"/>
          <w:sz w:val="24"/>
          <w:szCs w:val="24"/>
        </w:rPr>
        <w:t xml:space="preserve"> не менее 90% (</w:t>
      </w:r>
      <w:proofErr w:type="spellStart"/>
      <w:r w:rsidRPr="001502C4">
        <w:rPr>
          <w:rFonts w:ascii="Times New Roman" w:hAnsi="Times New Roman" w:cs="Times New Roman"/>
          <w:b w:val="0"/>
          <w:sz w:val="24"/>
          <w:szCs w:val="24"/>
        </w:rPr>
        <w:t>пп</w:t>
      </w:r>
      <w:proofErr w:type="spellEnd"/>
      <w:r w:rsidRPr="001502C4">
        <w:rPr>
          <w:rFonts w:ascii="Times New Roman" w:hAnsi="Times New Roman" w:cs="Times New Roman"/>
          <w:b w:val="0"/>
          <w:sz w:val="24"/>
          <w:szCs w:val="24"/>
        </w:rPr>
        <w:t>. 5.2.1, 5.2.2 ГОСТ Р 12.4.296-2013).</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Химический способ должен основываться на применении </w:t>
      </w:r>
      <w:proofErr w:type="spellStart"/>
      <w:r w:rsidRPr="001502C4">
        <w:rPr>
          <w:rFonts w:ascii="Times New Roman" w:hAnsi="Times New Roman" w:cs="Times New Roman"/>
          <w:b w:val="0"/>
          <w:sz w:val="24"/>
          <w:szCs w:val="24"/>
        </w:rPr>
        <w:t>инсектоакарицидных</w:t>
      </w:r>
      <w:proofErr w:type="spellEnd"/>
      <w:r w:rsidRPr="001502C4">
        <w:rPr>
          <w:rFonts w:ascii="Times New Roman" w:hAnsi="Times New Roman" w:cs="Times New Roman"/>
          <w:b w:val="0"/>
          <w:sz w:val="24"/>
          <w:szCs w:val="24"/>
        </w:rPr>
        <w:t xml:space="preserve"> средств, разрешенных для обработки материалов, используемых в производстве спецодежды.</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Механический способ защиты костюма должен основываться на применении конструктивных элементов спецодежды и материалов, которые не допускают проникновение клещей и кровососущих насекомых к телу пользователей. Конструкция комплекта должна включать в себя следующие факторы:</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плотное прилегание к телу пользователя по низу рукавов и брюк, горловине;</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отсутствие возможности проникновения клещей и насекомых к телу пользователя через застежки или вентиляционные отверстия;</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наличие «воланов-ловушек» на куртке и брюках, препятствующих проникновению клеща к телу;</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трикотажные манжеты по низу рукавов и брюк;</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 регулирующийся капюшон; </w:t>
      </w:r>
    </w:p>
    <w:p w:rsidR="00C56A23" w:rsidRPr="001502C4" w:rsidRDefault="00C56A23" w:rsidP="00C56A23">
      <w:pPr>
        <w:pStyle w:val="afff8"/>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противомоскитные свойства костюма обеспечиваются переплетением ткани.</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 xml:space="preserve">Спецодежда, обработанная </w:t>
      </w:r>
      <w:proofErr w:type="spellStart"/>
      <w:r w:rsidRPr="001502C4">
        <w:rPr>
          <w:rFonts w:ascii="Times New Roman" w:hAnsi="Times New Roman" w:cs="Times New Roman"/>
          <w:b w:val="0"/>
          <w:sz w:val="24"/>
          <w:szCs w:val="24"/>
        </w:rPr>
        <w:t>инсектоакарицидами</w:t>
      </w:r>
      <w:proofErr w:type="spellEnd"/>
      <w:r w:rsidRPr="001502C4">
        <w:rPr>
          <w:rFonts w:ascii="Times New Roman" w:hAnsi="Times New Roman" w:cs="Times New Roman"/>
          <w:b w:val="0"/>
          <w:sz w:val="24"/>
          <w:szCs w:val="24"/>
        </w:rPr>
        <w:t>, должна соответствовать гигиеническим требованиям по органолептическим и санитарно</w:t>
      </w:r>
      <w:r>
        <w:rPr>
          <w:rFonts w:ascii="Times New Roman" w:hAnsi="Times New Roman" w:cs="Times New Roman"/>
          <w:b w:val="0"/>
          <w:sz w:val="24"/>
          <w:szCs w:val="24"/>
        </w:rPr>
        <w:t>-</w:t>
      </w:r>
      <w:r w:rsidRPr="001502C4">
        <w:rPr>
          <w:rFonts w:ascii="Times New Roman" w:hAnsi="Times New Roman" w:cs="Times New Roman"/>
          <w:b w:val="0"/>
          <w:sz w:val="24"/>
          <w:szCs w:val="24"/>
        </w:rPr>
        <w:t>химическим миграционным показателям, которые определены ТР ТС 019/2011.</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Защитные комплекты должны соответствовать требованиям эргономики и эстетики.</w:t>
      </w:r>
    </w:p>
    <w:p w:rsidR="00C56A23" w:rsidRPr="001502C4" w:rsidRDefault="00C56A23" w:rsidP="00C56A23">
      <w:pPr>
        <w:pStyle w:val="afff8"/>
        <w:tabs>
          <w:tab w:val="left" w:pos="426"/>
        </w:tabs>
        <w:spacing w:before="0" w:after="0"/>
        <w:ind w:firstLine="709"/>
        <w:jc w:val="both"/>
        <w:rPr>
          <w:rFonts w:ascii="Times New Roman" w:hAnsi="Times New Roman" w:cs="Times New Roman"/>
          <w:b w:val="0"/>
          <w:sz w:val="24"/>
          <w:szCs w:val="24"/>
        </w:rPr>
      </w:pPr>
      <w:r w:rsidRPr="001502C4">
        <w:rPr>
          <w:rFonts w:ascii="Times New Roman" w:hAnsi="Times New Roman" w:cs="Times New Roman"/>
          <w:b w:val="0"/>
          <w:sz w:val="24"/>
          <w:szCs w:val="24"/>
        </w:rPr>
        <w:t>Каждый комплект должен иметь инструкцию по эксплуатации, оформленную в соответствии с ТР</w:t>
      </w:r>
      <w:r>
        <w:rPr>
          <w:rFonts w:ascii="Times New Roman" w:hAnsi="Times New Roman" w:cs="Times New Roman"/>
          <w:b w:val="0"/>
          <w:sz w:val="24"/>
          <w:szCs w:val="24"/>
        </w:rPr>
        <w:t> </w:t>
      </w:r>
      <w:r w:rsidRPr="001502C4">
        <w:rPr>
          <w:rFonts w:ascii="Times New Roman" w:hAnsi="Times New Roman" w:cs="Times New Roman"/>
          <w:b w:val="0"/>
          <w:sz w:val="24"/>
          <w:szCs w:val="24"/>
        </w:rPr>
        <w:t>ТС 019/2011.</w:t>
      </w:r>
    </w:p>
    <w:p w:rsidR="00C56A23" w:rsidRPr="001502C4" w:rsidRDefault="00C56A23" w:rsidP="00C56A23">
      <w:pPr>
        <w:pStyle w:val="a7"/>
        <w:widowControl w:val="0"/>
        <w:spacing w:after="0" w:line="240" w:lineRule="auto"/>
        <w:ind w:left="0"/>
        <w:jc w:val="both"/>
        <w:rPr>
          <w:rFonts w:ascii="Times New Roman" w:eastAsia="Times New Roman" w:hAnsi="Times New Roman" w:cs="Times New Roman"/>
          <w:color w:val="FF0000"/>
          <w:sz w:val="24"/>
          <w:szCs w:val="24"/>
          <w:lang w:eastAsia="ru-RU"/>
        </w:rPr>
      </w:pPr>
    </w:p>
    <w:p w:rsidR="00C56A23" w:rsidRPr="001502C4" w:rsidRDefault="00C56A23" w:rsidP="00C56A23">
      <w:pPr>
        <w:pStyle w:val="afff8"/>
        <w:spacing w:before="0" w:after="0"/>
        <w:jc w:val="center"/>
        <w:rPr>
          <w:rFonts w:ascii="Times New Roman" w:hAnsi="Times New Roman"/>
          <w:sz w:val="24"/>
          <w:szCs w:val="24"/>
        </w:rPr>
      </w:pPr>
      <w:r w:rsidRPr="001502C4">
        <w:rPr>
          <w:rFonts w:ascii="Times New Roman" w:hAnsi="Times New Roman"/>
          <w:sz w:val="24"/>
          <w:szCs w:val="24"/>
        </w:rPr>
        <w:t>3. Требования к обуви:</w:t>
      </w:r>
    </w:p>
    <w:p w:rsidR="00C56A23" w:rsidRPr="001502C4" w:rsidRDefault="00C56A23" w:rsidP="00C56A23">
      <w:pPr>
        <w:pStyle w:val="afff8"/>
        <w:spacing w:before="0" w:after="0"/>
        <w:jc w:val="center"/>
        <w:rPr>
          <w:rFonts w:ascii="Times New Roman" w:hAnsi="Times New Roman"/>
          <w:sz w:val="24"/>
          <w:szCs w:val="24"/>
        </w:rPr>
      </w:pPr>
      <w:r w:rsidRPr="001502C4">
        <w:rPr>
          <w:rFonts w:ascii="Times New Roman" w:hAnsi="Times New Roman"/>
          <w:sz w:val="24"/>
          <w:szCs w:val="24"/>
        </w:rPr>
        <w:t>3.1. Требование к термостойкой обуви</w:t>
      </w:r>
    </w:p>
    <w:p w:rsidR="00C56A23" w:rsidRPr="001502C4" w:rsidRDefault="00C56A23" w:rsidP="00C56A23">
      <w:pPr>
        <w:pStyle w:val="a7"/>
        <w:widowControl w:val="0"/>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3.1.1. Обувь специальная кожаная должна защищать от термических рисков электрической дуги, механических повреждений, повышенных температур, масел, вредных биологических факторов иметь высокую степень износоустойчивости, соответствовать установленным гигиеническим нормам, сохранять защитные свойства на протяжении всего срока эксплуатации. Обувь специальная должна соответствовать требованиям ТР ТС 019/2011. Конструкция обуви должна обеспечивать защиту от </w:t>
      </w:r>
      <w:r w:rsidRPr="001502C4">
        <w:rPr>
          <w:rFonts w:ascii="Times New Roman" w:hAnsi="Times New Roman" w:cs="Times New Roman"/>
          <w:color w:val="000000"/>
          <w:sz w:val="24"/>
          <w:szCs w:val="24"/>
        </w:rPr>
        <w:lastRenderedPageBreak/>
        <w:t>повышенных температур.</w:t>
      </w:r>
    </w:p>
    <w:p w:rsidR="00C56A23" w:rsidRPr="001502C4" w:rsidRDefault="00C56A23" w:rsidP="00C56A23">
      <w:pPr>
        <w:pStyle w:val="a7"/>
        <w:widowControl w:val="0"/>
        <w:spacing w:after="0" w:line="240" w:lineRule="auto"/>
        <w:ind w:left="0" w:firstLine="709"/>
        <w:jc w:val="both"/>
        <w:rPr>
          <w:rFonts w:ascii="Times New Roman" w:hAnsi="Times New Roman"/>
          <w:sz w:val="24"/>
          <w:szCs w:val="24"/>
        </w:rPr>
      </w:pPr>
      <w:r w:rsidRPr="001502C4">
        <w:rPr>
          <w:rFonts w:ascii="Times New Roman" w:hAnsi="Times New Roman"/>
          <w:sz w:val="24"/>
          <w:szCs w:val="24"/>
        </w:rPr>
        <w:t>3.1.2. Требования к материалам для обуви:</w:t>
      </w:r>
    </w:p>
    <w:p w:rsidR="00C56A23" w:rsidRPr="001502C4" w:rsidRDefault="00C56A23" w:rsidP="00C56A23">
      <w:pPr>
        <w:pStyle w:val="a7"/>
        <w:widowControl w:val="0"/>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sz w:val="24"/>
          <w:szCs w:val="24"/>
        </w:rPr>
        <w:t>- в</w:t>
      </w:r>
      <w:r w:rsidRPr="001502C4">
        <w:rPr>
          <w:rFonts w:ascii="Times New Roman" w:hAnsi="Times New Roman" w:cs="Times New Roman"/>
          <w:sz w:val="24"/>
          <w:szCs w:val="24"/>
        </w:rPr>
        <w:t>ерх обуви должен быть изготовлен из термостойкой юфти толщиной 1,8-2,2 мм по ОСТ 17-317-74 (п. 1 приложени</w:t>
      </w:r>
      <w:r>
        <w:rPr>
          <w:rFonts w:ascii="Times New Roman" w:hAnsi="Times New Roman" w:cs="Times New Roman"/>
          <w:sz w:val="24"/>
          <w:szCs w:val="24"/>
        </w:rPr>
        <w:t>я</w:t>
      </w:r>
      <w:r w:rsidRPr="001502C4">
        <w:rPr>
          <w:rFonts w:ascii="Times New Roman" w:hAnsi="Times New Roman" w:cs="Times New Roman"/>
          <w:sz w:val="24"/>
          <w:szCs w:val="24"/>
        </w:rPr>
        <w:t xml:space="preserve"> 2 </w:t>
      </w:r>
      <w:r>
        <w:rPr>
          <w:rFonts w:ascii="Times New Roman" w:hAnsi="Times New Roman" w:cs="Times New Roman"/>
          <w:sz w:val="24"/>
          <w:szCs w:val="24"/>
        </w:rPr>
        <w:t xml:space="preserve">к </w:t>
      </w:r>
      <w:r w:rsidRPr="001502C4">
        <w:rPr>
          <w:rFonts w:ascii="Times New Roman" w:hAnsi="Times New Roman" w:cs="Times New Roman"/>
          <w:sz w:val="24"/>
          <w:szCs w:val="24"/>
        </w:rPr>
        <w:t>ГОСТ 5394-89) или комбинированные с сочетанием термостойкой юфти толщиной 1,8-2,2 мм и термостойких материалов;</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материалы, применяемые при изготовлении обуви не должны оказывать токсического воздействия на пользователей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2, 3 п.</w:t>
      </w:r>
      <w:r>
        <w:rPr>
          <w:rFonts w:ascii="Times New Roman" w:hAnsi="Times New Roman" w:cs="Times New Roman"/>
          <w:sz w:val="24"/>
          <w:szCs w:val="24"/>
        </w:rPr>
        <w:t xml:space="preserve"> </w:t>
      </w:r>
      <w:r w:rsidRPr="001502C4">
        <w:rPr>
          <w:rFonts w:ascii="Times New Roman" w:hAnsi="Times New Roman" w:cs="Times New Roman"/>
          <w:sz w:val="24"/>
          <w:szCs w:val="24"/>
        </w:rPr>
        <w:t>4.2 ТР ТС 019/2011);</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шнурки для обуви от термических рисков электрической дуги</w:t>
      </w:r>
      <w:r w:rsidRPr="001502C4" w:rsidDel="00C421D0">
        <w:rPr>
          <w:rFonts w:ascii="Times New Roman" w:hAnsi="Times New Roman" w:cs="Times New Roman"/>
          <w:sz w:val="24"/>
          <w:szCs w:val="24"/>
        </w:rPr>
        <w:t xml:space="preserve"> </w:t>
      </w:r>
      <w:r w:rsidRPr="001502C4">
        <w:rPr>
          <w:rFonts w:ascii="Times New Roman" w:hAnsi="Times New Roman" w:cs="Times New Roman"/>
          <w:sz w:val="24"/>
          <w:szCs w:val="24"/>
        </w:rPr>
        <w:t>должны быть огнестойкими;</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носочная часть обуви должна обеспечивать защиту от ударов с энергией в 5 Дж</w:t>
      </w:r>
      <w:r w:rsidRPr="001502C4">
        <w:rPr>
          <w:sz w:val="24"/>
          <w:szCs w:val="24"/>
        </w:rPr>
        <w:t xml:space="preserve"> </w:t>
      </w:r>
      <w:r w:rsidRPr="001502C4">
        <w:rPr>
          <w:rFonts w:ascii="Times New Roman" w:hAnsi="Times New Roman" w:cs="Times New Roman"/>
          <w:sz w:val="24"/>
          <w:szCs w:val="24"/>
        </w:rPr>
        <w:t>или 200 Дж (в</w:t>
      </w:r>
      <w:r>
        <w:rPr>
          <w:rFonts w:ascii="Times New Roman" w:hAnsi="Times New Roman" w:cs="Times New Roman"/>
          <w:sz w:val="24"/>
          <w:szCs w:val="24"/>
        </w:rPr>
        <w:t> </w:t>
      </w:r>
      <w:r w:rsidRPr="001502C4">
        <w:rPr>
          <w:rFonts w:ascii="Times New Roman" w:hAnsi="Times New Roman" w:cs="Times New Roman"/>
          <w:sz w:val="24"/>
          <w:szCs w:val="24"/>
        </w:rPr>
        <w:t xml:space="preserve">зависимости от модели обуви, указанной в Приложении № 2 к </w:t>
      </w:r>
      <w:r>
        <w:rPr>
          <w:rFonts w:ascii="Times New Roman" w:hAnsi="Times New Roman" w:cs="Times New Roman"/>
          <w:sz w:val="24"/>
          <w:szCs w:val="24"/>
        </w:rPr>
        <w:t>настоящим ТТ</w:t>
      </w:r>
      <w:r w:rsidRPr="001502C4">
        <w:rPr>
          <w:rFonts w:ascii="Times New Roman" w:hAnsi="Times New Roman" w:cs="Times New Roman"/>
          <w:sz w:val="24"/>
          <w:szCs w:val="24"/>
        </w:rPr>
        <w:t>);</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внутренний зазор безопасности защитного носка при ударе энергией в 5 Дж, 200 Дж (в</w:t>
      </w:r>
      <w:r>
        <w:rPr>
          <w:rFonts w:ascii="Times New Roman" w:hAnsi="Times New Roman" w:cs="Times New Roman"/>
          <w:sz w:val="24"/>
          <w:szCs w:val="24"/>
        </w:rPr>
        <w:t> </w:t>
      </w:r>
      <w:r w:rsidRPr="001502C4">
        <w:rPr>
          <w:rFonts w:ascii="Times New Roman" w:hAnsi="Times New Roman" w:cs="Times New Roman"/>
          <w:sz w:val="24"/>
          <w:szCs w:val="24"/>
        </w:rPr>
        <w:t xml:space="preserve">зависимости от модели обуви, указанной в Приложении № 2 к </w:t>
      </w:r>
      <w:r>
        <w:rPr>
          <w:rFonts w:ascii="Times New Roman" w:hAnsi="Times New Roman" w:cs="Times New Roman"/>
          <w:sz w:val="24"/>
          <w:szCs w:val="24"/>
        </w:rPr>
        <w:t>настоящим ТТ</w:t>
      </w:r>
      <w:r w:rsidRPr="001502C4">
        <w:rPr>
          <w:rFonts w:ascii="Times New Roman" w:hAnsi="Times New Roman" w:cs="Times New Roman"/>
          <w:sz w:val="24"/>
          <w:szCs w:val="24"/>
        </w:rPr>
        <w:t>) должен быть не менее 20 мм;</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подошва – двухслойная (полиуретан</w:t>
      </w:r>
      <w:r>
        <w:rPr>
          <w:rFonts w:ascii="Times New Roman" w:hAnsi="Times New Roman" w:cs="Times New Roman"/>
          <w:sz w:val="24"/>
          <w:szCs w:val="24"/>
        </w:rPr>
        <w:t xml:space="preserve"> </w:t>
      </w:r>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 xml:space="preserve">резина на основе </w:t>
      </w:r>
      <w:proofErr w:type="spellStart"/>
      <w:r w:rsidRPr="001502C4">
        <w:rPr>
          <w:rFonts w:ascii="Times New Roman" w:hAnsi="Times New Roman" w:cs="Times New Roman"/>
          <w:sz w:val="24"/>
          <w:szCs w:val="24"/>
        </w:rPr>
        <w:t>дивинилнитрильного</w:t>
      </w:r>
      <w:proofErr w:type="spellEnd"/>
      <w:r w:rsidRPr="001502C4">
        <w:rPr>
          <w:rFonts w:ascii="Times New Roman" w:hAnsi="Times New Roman" w:cs="Times New Roman"/>
          <w:sz w:val="24"/>
          <w:szCs w:val="24"/>
        </w:rPr>
        <w:t xml:space="preserve"> каучука) или однослойная на основе </w:t>
      </w:r>
      <w:proofErr w:type="spellStart"/>
      <w:r w:rsidRPr="001502C4">
        <w:rPr>
          <w:rFonts w:ascii="Times New Roman" w:hAnsi="Times New Roman" w:cs="Times New Roman"/>
          <w:sz w:val="24"/>
          <w:szCs w:val="24"/>
        </w:rPr>
        <w:t>дивинилнитрильного</w:t>
      </w:r>
      <w:proofErr w:type="spellEnd"/>
      <w:r w:rsidRPr="001502C4">
        <w:rPr>
          <w:rFonts w:ascii="Times New Roman" w:hAnsi="Times New Roman" w:cs="Times New Roman"/>
          <w:sz w:val="24"/>
          <w:szCs w:val="24"/>
        </w:rPr>
        <w:t xml:space="preserve"> каучука. Материал должен обладать термостойкими и </w:t>
      </w:r>
      <w:proofErr w:type="spellStart"/>
      <w:r w:rsidRPr="001502C4">
        <w:rPr>
          <w:rFonts w:ascii="Times New Roman" w:hAnsi="Times New Roman" w:cs="Times New Roman"/>
          <w:sz w:val="24"/>
          <w:szCs w:val="24"/>
        </w:rPr>
        <w:t>маслобензостойкими</w:t>
      </w:r>
      <w:proofErr w:type="spellEnd"/>
      <w:r w:rsidRPr="001502C4">
        <w:rPr>
          <w:rFonts w:ascii="Times New Roman" w:hAnsi="Times New Roman" w:cs="Times New Roman"/>
          <w:sz w:val="24"/>
          <w:szCs w:val="24"/>
        </w:rPr>
        <w:t xml:space="preserve"> свойствами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(5) п.</w:t>
      </w:r>
      <w:r>
        <w:rPr>
          <w:rFonts w:ascii="Times New Roman" w:hAnsi="Times New Roman" w:cs="Times New Roman"/>
          <w:sz w:val="24"/>
          <w:szCs w:val="24"/>
        </w:rPr>
        <w:t xml:space="preserve"> </w:t>
      </w:r>
      <w:r w:rsidRPr="001502C4">
        <w:rPr>
          <w:rFonts w:ascii="Times New Roman" w:hAnsi="Times New Roman" w:cs="Times New Roman"/>
          <w:sz w:val="24"/>
          <w:szCs w:val="24"/>
        </w:rPr>
        <w:t>4.7 ТР ТС 019/2011);</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подошва обуви для защиты от термических рисков электрической дуги</w:t>
      </w:r>
      <w:r w:rsidRPr="001502C4" w:rsidDel="00C421D0">
        <w:rPr>
          <w:rFonts w:ascii="Times New Roman" w:hAnsi="Times New Roman" w:cs="Times New Roman"/>
          <w:sz w:val="24"/>
          <w:szCs w:val="24"/>
        </w:rPr>
        <w:t xml:space="preserve"> </w:t>
      </w:r>
      <w:r w:rsidRPr="001502C4">
        <w:rPr>
          <w:rFonts w:ascii="Times New Roman" w:hAnsi="Times New Roman" w:cs="Times New Roman"/>
          <w:sz w:val="24"/>
          <w:szCs w:val="24"/>
        </w:rPr>
        <w:t xml:space="preserve">должна выдерживать контакт с нагретой до 300°С поверхностью не менее 1 минуты (требования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(5) п.</w:t>
      </w:r>
      <w:r>
        <w:rPr>
          <w:rFonts w:ascii="Times New Roman" w:hAnsi="Times New Roman" w:cs="Times New Roman"/>
          <w:sz w:val="24"/>
          <w:szCs w:val="24"/>
        </w:rPr>
        <w:t xml:space="preserve"> </w:t>
      </w:r>
      <w:r w:rsidRPr="001502C4">
        <w:rPr>
          <w:rFonts w:ascii="Times New Roman" w:hAnsi="Times New Roman" w:cs="Times New Roman"/>
          <w:sz w:val="24"/>
          <w:szCs w:val="24"/>
        </w:rPr>
        <w:t>4.7 ТР ТС 019/2011);</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метод крепления подошвы к верху обуви – литьевой, доппельно-клеевой;</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eastAsia="Times New Roman" w:hAnsi="Times New Roman" w:cs="Times New Roman"/>
          <w:sz w:val="24"/>
          <w:szCs w:val="24"/>
          <w:lang w:eastAsia="ru-RU"/>
        </w:rPr>
        <w:t xml:space="preserve">- требования к материалу подошвы обуви, к прочности крепления деталей обуви и другим ее параметрам указаны в подпункте 9 пункта 4.3 </w:t>
      </w:r>
      <w:r w:rsidRPr="001502C4">
        <w:rPr>
          <w:rFonts w:ascii="Times New Roman" w:hAnsi="Times New Roman" w:cs="Times New Roman"/>
          <w:sz w:val="24"/>
          <w:szCs w:val="24"/>
        </w:rPr>
        <w:t>ТР ТС 019/2011: прочность подошвы не менее 2 Н/мм</w:t>
      </w:r>
      <w:r w:rsidRPr="001502C4">
        <w:rPr>
          <w:rFonts w:ascii="Times New Roman" w:hAnsi="Times New Roman" w:cs="Times New Roman"/>
          <w:sz w:val="24"/>
          <w:szCs w:val="24"/>
          <w:vertAlign w:val="superscript"/>
        </w:rPr>
        <w:t>2</w:t>
      </w:r>
      <w:r w:rsidRPr="001502C4">
        <w:rPr>
          <w:rFonts w:ascii="Times New Roman" w:hAnsi="Times New Roman" w:cs="Times New Roman"/>
          <w:sz w:val="24"/>
          <w:szCs w:val="24"/>
        </w:rPr>
        <w:t xml:space="preserve"> и твердость подошвы не более 70 единиц по </w:t>
      </w:r>
      <w:proofErr w:type="spellStart"/>
      <w:r w:rsidRPr="001502C4">
        <w:rPr>
          <w:rFonts w:ascii="Times New Roman" w:hAnsi="Times New Roman" w:cs="Times New Roman"/>
          <w:sz w:val="24"/>
          <w:szCs w:val="24"/>
        </w:rPr>
        <w:t>Шору</w:t>
      </w:r>
      <w:proofErr w:type="spellEnd"/>
      <w:r w:rsidRPr="001502C4">
        <w:rPr>
          <w:rFonts w:ascii="Times New Roman" w:eastAsia="Times New Roman" w:hAnsi="Times New Roman" w:cs="Times New Roman"/>
          <w:sz w:val="24"/>
          <w:szCs w:val="24"/>
          <w:lang w:eastAsia="ru-RU"/>
        </w:rPr>
        <w:t>;</w:t>
      </w:r>
    </w:p>
    <w:p w:rsidR="00C56A23" w:rsidRPr="001502C4" w:rsidRDefault="00C56A23" w:rsidP="00C56A23">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w:t>
      </w:r>
      <w:proofErr w:type="spellStart"/>
      <w:r w:rsidRPr="001502C4">
        <w:rPr>
          <w:rFonts w:ascii="Times New Roman" w:hAnsi="Times New Roman" w:cs="Times New Roman"/>
          <w:sz w:val="24"/>
          <w:szCs w:val="24"/>
        </w:rPr>
        <w:t>истираемость</w:t>
      </w:r>
      <w:proofErr w:type="spellEnd"/>
      <w:r w:rsidRPr="001502C4">
        <w:rPr>
          <w:rFonts w:ascii="Times New Roman" w:hAnsi="Times New Roman" w:cs="Times New Roman"/>
          <w:sz w:val="24"/>
          <w:szCs w:val="24"/>
        </w:rPr>
        <w:t xml:space="preserve"> материала подошвы не более 650 см³/</w:t>
      </w:r>
      <w:proofErr w:type="spellStart"/>
      <w:r w:rsidRPr="001502C4">
        <w:rPr>
          <w:rFonts w:ascii="Times New Roman" w:hAnsi="Times New Roman" w:cs="Times New Roman"/>
          <w:sz w:val="24"/>
          <w:szCs w:val="24"/>
        </w:rPr>
        <w:t>кВт·ч</w:t>
      </w:r>
      <w:proofErr w:type="spellEnd"/>
      <w:r w:rsidRPr="001502C4">
        <w:rPr>
          <w:rFonts w:ascii="Times New Roman" w:hAnsi="Times New Roman" w:cs="Times New Roman"/>
          <w:sz w:val="24"/>
          <w:szCs w:val="24"/>
        </w:rPr>
        <w:t xml:space="preserve"> (таб.</w:t>
      </w:r>
      <w:r>
        <w:rPr>
          <w:rFonts w:ascii="Times New Roman" w:hAnsi="Times New Roman" w:cs="Times New Roman"/>
          <w:sz w:val="24"/>
          <w:szCs w:val="24"/>
        </w:rPr>
        <w:t xml:space="preserve"> </w:t>
      </w:r>
      <w:r w:rsidRPr="001502C4">
        <w:rPr>
          <w:rFonts w:ascii="Times New Roman" w:hAnsi="Times New Roman" w:cs="Times New Roman"/>
          <w:sz w:val="24"/>
          <w:szCs w:val="24"/>
        </w:rPr>
        <w:t>2 п. 2.6 ГОСТ 12.4.162-85);</w:t>
      </w:r>
    </w:p>
    <w:p w:rsidR="00C56A23" w:rsidRPr="001502C4" w:rsidRDefault="00C56A23" w:rsidP="00C56A23">
      <w:pPr>
        <w:widowControl w:val="0"/>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прочность крепления деталей низа с верхом обуви не менее 120 Н/см, прочность на разрыв соединения деталей обуви, кроме соединения низа с верхом, не менее 120 Н/см (требование </w:t>
      </w:r>
      <w:proofErr w:type="spellStart"/>
      <w:r w:rsidRPr="001502C4">
        <w:rPr>
          <w:rFonts w:ascii="Times New Roman" w:hAnsi="Times New Roman" w:cs="Times New Roman"/>
          <w:sz w:val="24"/>
          <w:szCs w:val="24"/>
        </w:rPr>
        <w:t>пп</w:t>
      </w:r>
      <w:proofErr w:type="spellEnd"/>
      <w:r w:rsidRPr="001502C4">
        <w:rPr>
          <w:rFonts w:ascii="Times New Roman" w:hAnsi="Times New Roman" w:cs="Times New Roman"/>
          <w:sz w:val="24"/>
          <w:szCs w:val="24"/>
        </w:rPr>
        <w:t>.</w:t>
      </w:r>
      <w:r>
        <w:rPr>
          <w:rFonts w:ascii="Times New Roman" w:hAnsi="Times New Roman" w:cs="Times New Roman"/>
          <w:sz w:val="24"/>
          <w:szCs w:val="24"/>
        </w:rPr>
        <w:t xml:space="preserve"> </w:t>
      </w:r>
      <w:r w:rsidRPr="001502C4">
        <w:rPr>
          <w:rFonts w:ascii="Times New Roman" w:hAnsi="Times New Roman" w:cs="Times New Roman"/>
          <w:sz w:val="24"/>
          <w:szCs w:val="24"/>
        </w:rPr>
        <w:t>(9) п.</w:t>
      </w:r>
      <w:r>
        <w:rPr>
          <w:rFonts w:ascii="Times New Roman" w:hAnsi="Times New Roman" w:cs="Times New Roman"/>
          <w:sz w:val="24"/>
          <w:szCs w:val="24"/>
        </w:rPr>
        <w:t xml:space="preserve"> </w:t>
      </w:r>
      <w:r w:rsidRPr="001502C4">
        <w:rPr>
          <w:rFonts w:ascii="Times New Roman" w:hAnsi="Times New Roman" w:cs="Times New Roman"/>
          <w:sz w:val="24"/>
          <w:szCs w:val="24"/>
        </w:rPr>
        <w:t>4.3 ТР ТС 019/2011);</w:t>
      </w:r>
    </w:p>
    <w:p w:rsidR="00C56A23" w:rsidRPr="001502C4" w:rsidRDefault="00C56A23" w:rsidP="00C56A23">
      <w:pPr>
        <w:widowControl w:val="0"/>
        <w:tabs>
          <w:tab w:val="left" w:pos="851"/>
        </w:tabs>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hAnsi="Times New Roman" w:cs="Times New Roman"/>
          <w:sz w:val="24"/>
          <w:szCs w:val="24"/>
        </w:rPr>
        <w:t xml:space="preserve">- </w:t>
      </w:r>
      <w:r w:rsidRPr="001502C4">
        <w:rPr>
          <w:rFonts w:ascii="Times New Roman" w:eastAsia="Times New Roman" w:hAnsi="Times New Roman" w:cs="Times New Roman"/>
          <w:sz w:val="24"/>
          <w:szCs w:val="24"/>
          <w:lang w:eastAsia="ru-RU"/>
        </w:rPr>
        <w:t xml:space="preserve">коэффициент трения скольжения по </w:t>
      </w:r>
      <w:proofErr w:type="spellStart"/>
      <w:r w:rsidRPr="001502C4">
        <w:rPr>
          <w:rFonts w:ascii="Times New Roman" w:eastAsia="Times New Roman" w:hAnsi="Times New Roman" w:cs="Times New Roman"/>
          <w:sz w:val="24"/>
          <w:szCs w:val="24"/>
          <w:lang w:eastAsia="ru-RU"/>
        </w:rPr>
        <w:t>зажиренным</w:t>
      </w:r>
      <w:proofErr w:type="spellEnd"/>
      <w:r w:rsidRPr="001502C4">
        <w:rPr>
          <w:rFonts w:ascii="Times New Roman" w:eastAsia="Times New Roman" w:hAnsi="Times New Roman" w:cs="Times New Roman"/>
          <w:sz w:val="24"/>
          <w:szCs w:val="24"/>
          <w:lang w:eastAsia="ru-RU"/>
        </w:rPr>
        <w:t xml:space="preserve"> поверхностям должен быть не менее 0,2 (требования </w:t>
      </w:r>
      <w:proofErr w:type="spellStart"/>
      <w:r w:rsidRPr="001502C4">
        <w:rPr>
          <w:rFonts w:ascii="Times New Roman" w:eastAsia="Times New Roman" w:hAnsi="Times New Roman" w:cs="Times New Roman"/>
          <w:sz w:val="24"/>
          <w:szCs w:val="24"/>
          <w:lang w:eastAsia="ru-RU"/>
        </w:rPr>
        <w:t>пп</w:t>
      </w:r>
      <w:proofErr w:type="spellEnd"/>
      <w:r w:rsidRPr="001502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502C4">
        <w:rPr>
          <w:rFonts w:ascii="Times New Roman" w:eastAsia="Times New Roman" w:hAnsi="Times New Roman" w:cs="Times New Roman"/>
          <w:sz w:val="24"/>
          <w:szCs w:val="24"/>
          <w:lang w:eastAsia="ru-RU"/>
        </w:rPr>
        <w:t>(11) п.</w:t>
      </w:r>
      <w:r>
        <w:rPr>
          <w:rFonts w:ascii="Times New Roman" w:eastAsia="Times New Roman" w:hAnsi="Times New Roman" w:cs="Times New Roman"/>
          <w:sz w:val="24"/>
          <w:szCs w:val="24"/>
          <w:lang w:eastAsia="ru-RU"/>
        </w:rPr>
        <w:t xml:space="preserve"> </w:t>
      </w:r>
      <w:r w:rsidRPr="001502C4">
        <w:rPr>
          <w:rFonts w:ascii="Times New Roman" w:eastAsia="Times New Roman" w:hAnsi="Times New Roman" w:cs="Times New Roman"/>
          <w:sz w:val="24"/>
          <w:szCs w:val="24"/>
          <w:lang w:eastAsia="ru-RU"/>
        </w:rPr>
        <w:t>4.3 ТР ТС 019/2011);</w:t>
      </w:r>
    </w:p>
    <w:p w:rsidR="00C56A23" w:rsidRPr="001502C4" w:rsidRDefault="00C56A23" w:rsidP="00C56A23">
      <w:pPr>
        <w:spacing w:after="0" w:line="240" w:lineRule="auto"/>
        <w:ind w:left="142"/>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фурнитура обуви (например: пряжка, шнурки обувные и т.п.) должна быть термостойкой;</w:t>
      </w:r>
    </w:p>
    <w:p w:rsidR="00C56A23" w:rsidRPr="001502C4" w:rsidRDefault="00C56A23" w:rsidP="00C56A23">
      <w:pPr>
        <w:spacing w:after="0" w:line="240" w:lineRule="auto"/>
        <w:ind w:left="142"/>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обувь не должна содержать металлических частей, все швы должны быть прошиты термостойкими нитками.</w:t>
      </w:r>
    </w:p>
    <w:p w:rsidR="00C56A23" w:rsidRPr="001502C4" w:rsidRDefault="00C56A23" w:rsidP="00C56A23">
      <w:pPr>
        <w:pStyle w:val="a7"/>
        <w:spacing w:after="0" w:line="240" w:lineRule="auto"/>
        <w:ind w:left="0"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3.1.3. При кратковременном контакте с открытым пламенем обувь должна сохранять целостность швов и подошвы:</w:t>
      </w:r>
    </w:p>
    <w:p w:rsidR="00C56A23" w:rsidRPr="001502C4" w:rsidRDefault="00C56A23" w:rsidP="00C56A23">
      <w:pPr>
        <w:spacing w:after="0" w:line="240" w:lineRule="auto"/>
        <w:ind w:left="284"/>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верх и подошва обуви не должны поддерживать горение, капать и плавиться; </w:t>
      </w:r>
    </w:p>
    <w:p w:rsidR="00C56A23" w:rsidRPr="001502C4" w:rsidRDefault="00C56A23" w:rsidP="00C56A23">
      <w:pPr>
        <w:spacing w:after="0" w:line="240" w:lineRule="auto"/>
        <w:ind w:left="284"/>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при термическом воздействии швы обуви не должны вскрываться (дополнительное требование);</w:t>
      </w:r>
    </w:p>
    <w:p w:rsidR="00C56A23" w:rsidRPr="001502C4" w:rsidRDefault="00C56A23" w:rsidP="00C56A23">
      <w:pPr>
        <w:spacing w:after="0" w:line="240" w:lineRule="auto"/>
        <w:ind w:left="284"/>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      –  подошва не должна отклеиваться, расслаиваться, плавиться.</w:t>
      </w:r>
    </w:p>
    <w:p w:rsidR="00C56A23" w:rsidRPr="001502C4" w:rsidRDefault="00C56A23" w:rsidP="00C56A23">
      <w:pPr>
        <w:widowControl w:val="0"/>
        <w:tabs>
          <w:tab w:val="left" w:pos="851"/>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3.1.4.  Размерный ряд </w:t>
      </w:r>
      <w:r>
        <w:rPr>
          <w:rFonts w:ascii="Times New Roman" w:hAnsi="Times New Roman" w:cs="Times New Roman"/>
          <w:sz w:val="24"/>
          <w:szCs w:val="24"/>
        </w:rPr>
        <w:t>–</w:t>
      </w:r>
      <w:r w:rsidRPr="001502C4">
        <w:rPr>
          <w:rFonts w:ascii="Times New Roman" w:hAnsi="Times New Roman" w:cs="Times New Roman"/>
          <w:sz w:val="24"/>
          <w:szCs w:val="24"/>
        </w:rPr>
        <w:t xml:space="preserve"> с 35 по 49 (должно быть предусмотрено изготовление обуви больших и меньших размеров по согласованию Заказчика с Поставщиком), высота не менее 280 мм. Основной цвет обуви: черный.</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3.1.5 Обувь должна быть эргономична, удобна в носке и в применении совместно с когтями, лазами при выполнении верхолазных работ.</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3.1.6. При совмещении требований термостойкой обуви с защитой от проникновения клеща и укусов кровососущих насекомых, она должна иметь специальную конструкцию, обеспечивающую эффективную защиту от проникновения клещей к телу пользователя.</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3.1.7. Изготовитель в эксплуатационной документации к средствам индивидуальной защиты ног от термических рисков электрической дуги</w:t>
      </w:r>
      <w:r w:rsidRPr="001502C4" w:rsidDel="00C421D0">
        <w:rPr>
          <w:rFonts w:ascii="Times New Roman" w:hAnsi="Times New Roman" w:cs="Times New Roman"/>
          <w:sz w:val="24"/>
          <w:szCs w:val="24"/>
        </w:rPr>
        <w:t xml:space="preserve"> </w:t>
      </w:r>
      <w:r w:rsidRPr="001502C4">
        <w:rPr>
          <w:rFonts w:ascii="Times New Roman" w:hAnsi="Times New Roman" w:cs="Times New Roman"/>
          <w:sz w:val="24"/>
          <w:szCs w:val="24"/>
        </w:rPr>
        <w:t xml:space="preserve">должен указывать защитные свойства и условия применения (назначения) </w:t>
      </w:r>
      <w:proofErr w:type="spellStart"/>
      <w:r w:rsidRPr="001502C4">
        <w:rPr>
          <w:rFonts w:ascii="Times New Roman" w:hAnsi="Times New Roman" w:cs="Times New Roman"/>
          <w:sz w:val="24"/>
          <w:szCs w:val="24"/>
        </w:rPr>
        <w:t>п</w:t>
      </w:r>
      <w:r>
        <w:rPr>
          <w:rFonts w:ascii="Times New Roman" w:hAnsi="Times New Roman" w:cs="Times New Roman"/>
          <w:sz w:val="24"/>
          <w:szCs w:val="24"/>
        </w:rPr>
        <w:t>п</w:t>
      </w:r>
      <w:proofErr w:type="spellEnd"/>
      <w:r>
        <w:rPr>
          <w:rFonts w:ascii="Times New Roman" w:hAnsi="Times New Roman" w:cs="Times New Roman"/>
          <w:sz w:val="24"/>
          <w:szCs w:val="24"/>
        </w:rPr>
        <w:t>.</w:t>
      </w:r>
      <w:r w:rsidRPr="001502C4">
        <w:rPr>
          <w:rFonts w:ascii="Times New Roman" w:hAnsi="Times New Roman" w:cs="Times New Roman"/>
          <w:sz w:val="24"/>
          <w:szCs w:val="24"/>
        </w:rPr>
        <w:t xml:space="preserve"> 6 п</w:t>
      </w:r>
      <w:r>
        <w:rPr>
          <w:rFonts w:ascii="Times New Roman" w:hAnsi="Times New Roman" w:cs="Times New Roman"/>
          <w:sz w:val="24"/>
          <w:szCs w:val="24"/>
        </w:rPr>
        <w:t>.</w:t>
      </w:r>
      <w:r w:rsidRPr="001502C4">
        <w:rPr>
          <w:rFonts w:ascii="Times New Roman" w:hAnsi="Times New Roman" w:cs="Times New Roman"/>
          <w:sz w:val="24"/>
          <w:szCs w:val="24"/>
        </w:rPr>
        <w:t xml:space="preserve"> 4.7 ТР ТС 019/2011.</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3.1.8. Обувь должна иметь руководство (инструкцию) по эксплуатации, уходу, которое должно быть оформлено в соответствии с требованиями п. 4.13 ТР ТС 019/2011 и содержать информацию об условиях эксплуатации, правилах ухода за изделиями, системе маркировки, которая должна прикладываться к каждой паре обуви.</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p>
    <w:p w:rsidR="00C56A23" w:rsidRPr="001502C4" w:rsidRDefault="00C56A23" w:rsidP="00C56A23">
      <w:pPr>
        <w:keepNext/>
        <w:numPr>
          <w:ilvl w:val="1"/>
          <w:numId w:val="0"/>
        </w:numPr>
        <w:tabs>
          <w:tab w:val="left" w:pos="1418"/>
          <w:tab w:val="left" w:pos="1560"/>
        </w:tabs>
        <w:suppressAutoHyphens/>
        <w:overflowPunct w:val="0"/>
        <w:autoSpaceDE w:val="0"/>
        <w:autoSpaceDN w:val="0"/>
        <w:adjustRightInd w:val="0"/>
        <w:spacing w:after="0"/>
        <w:ind w:firstLine="709"/>
        <w:jc w:val="both"/>
        <w:textAlignment w:val="baseline"/>
        <w:outlineLvl w:val="1"/>
        <w:rPr>
          <w:rFonts w:ascii="Times New Roman" w:hAnsi="Times New Roman" w:cs="Times New Roman"/>
          <w:b/>
          <w:bCs/>
          <w:sz w:val="24"/>
          <w:szCs w:val="24"/>
          <w:lang w:val="x-none" w:eastAsia="x-none"/>
        </w:rPr>
      </w:pPr>
      <w:bookmarkStart w:id="2" w:name="_Toc303682090"/>
      <w:r w:rsidRPr="001502C4">
        <w:rPr>
          <w:rFonts w:ascii="Times New Roman" w:hAnsi="Times New Roman" w:cs="Times New Roman"/>
          <w:b/>
          <w:bCs/>
          <w:sz w:val="24"/>
          <w:szCs w:val="24"/>
          <w:lang w:eastAsia="x-none"/>
        </w:rPr>
        <w:lastRenderedPageBreak/>
        <w:t xml:space="preserve">3.2. Требования к </w:t>
      </w:r>
      <w:r>
        <w:rPr>
          <w:rFonts w:ascii="Times New Roman" w:hAnsi="Times New Roman" w:cs="Times New Roman"/>
          <w:b/>
          <w:bCs/>
          <w:sz w:val="24"/>
          <w:szCs w:val="24"/>
          <w:lang w:eastAsia="x-none"/>
        </w:rPr>
        <w:t>Обувь</w:t>
      </w:r>
      <w:r w:rsidRPr="001502C4">
        <w:rPr>
          <w:rFonts w:ascii="Times New Roman" w:hAnsi="Times New Roman" w:cs="Times New Roman"/>
          <w:b/>
          <w:bCs/>
          <w:sz w:val="24"/>
          <w:szCs w:val="24"/>
          <w:lang w:val="x-none" w:eastAsia="x-none"/>
        </w:rPr>
        <w:t xml:space="preserve"> для защиты от клещей и кровососущих насекомых</w:t>
      </w:r>
      <w:bookmarkEnd w:id="2"/>
    </w:p>
    <w:p w:rsidR="00C56A23" w:rsidRPr="001502C4" w:rsidRDefault="00C56A23" w:rsidP="00C56A23">
      <w:pPr>
        <w:suppressAutoHyphens/>
        <w:overflowPunct w:val="0"/>
        <w:autoSpaceDE w:val="0"/>
        <w:autoSpaceDN w:val="0"/>
        <w:adjustRightInd w:val="0"/>
        <w:spacing w:after="0" w:line="240" w:lineRule="auto"/>
        <w:ind w:firstLine="709"/>
        <w:jc w:val="both"/>
        <w:textAlignment w:val="baseline"/>
        <w:rPr>
          <w:rFonts w:ascii="Times New Roman" w:hAnsi="Times New Roman" w:cs="Times New Roman"/>
          <w:bCs/>
          <w:sz w:val="24"/>
          <w:szCs w:val="24"/>
          <w:lang w:eastAsia="x-none"/>
        </w:rPr>
      </w:pPr>
      <w:r>
        <w:rPr>
          <w:rFonts w:ascii="Times New Roman" w:hAnsi="Times New Roman" w:cs="Times New Roman"/>
          <w:bCs/>
          <w:sz w:val="24"/>
          <w:szCs w:val="24"/>
        </w:rPr>
        <w:t>Обувь</w:t>
      </w:r>
      <w:r w:rsidRPr="001502C4">
        <w:rPr>
          <w:rFonts w:ascii="Times New Roman" w:hAnsi="Times New Roman" w:cs="Times New Roman"/>
          <w:bCs/>
          <w:sz w:val="24"/>
          <w:szCs w:val="24"/>
        </w:rPr>
        <w:t xml:space="preserve"> для защиты от клещей и кровососущих насекомых в низкой и средней траве.</w:t>
      </w:r>
      <w:r>
        <w:rPr>
          <w:rFonts w:ascii="Times New Roman" w:hAnsi="Times New Roman" w:cs="Times New Roman"/>
          <w:bCs/>
          <w:sz w:val="24"/>
          <w:szCs w:val="24"/>
        </w:rPr>
        <w:t xml:space="preserve"> </w:t>
      </w:r>
      <w:r w:rsidRPr="001502C4">
        <w:rPr>
          <w:rFonts w:ascii="Times New Roman" w:hAnsi="Times New Roman" w:cs="Times New Roman"/>
          <w:bCs/>
          <w:sz w:val="24"/>
          <w:szCs w:val="24"/>
        </w:rPr>
        <w:t xml:space="preserve">Высота </w:t>
      </w:r>
      <w:r>
        <w:rPr>
          <w:rFonts w:ascii="Times New Roman" w:hAnsi="Times New Roman" w:cs="Times New Roman"/>
          <w:bCs/>
          <w:sz w:val="24"/>
          <w:szCs w:val="24"/>
        </w:rPr>
        <w:t>обуви</w:t>
      </w:r>
      <w:r w:rsidRPr="001502C4">
        <w:rPr>
          <w:rFonts w:ascii="Times New Roman" w:hAnsi="Times New Roman" w:cs="Times New Roman"/>
          <w:bCs/>
          <w:sz w:val="24"/>
          <w:szCs w:val="24"/>
        </w:rPr>
        <w:t xml:space="preserve"> – не менее 240 мм. </w:t>
      </w:r>
      <w:r w:rsidRPr="001502C4">
        <w:rPr>
          <w:rFonts w:ascii="Times New Roman" w:hAnsi="Times New Roman" w:cs="Times New Roman"/>
          <w:bCs/>
          <w:sz w:val="24"/>
          <w:szCs w:val="24"/>
          <w:lang w:val="x-none" w:eastAsia="x-none"/>
        </w:rPr>
        <w:t>Верх обуви</w:t>
      </w:r>
      <w:r w:rsidRPr="001502C4">
        <w:rPr>
          <w:rFonts w:ascii="Times New Roman" w:hAnsi="Times New Roman" w:cs="Times New Roman"/>
          <w:bCs/>
          <w:sz w:val="24"/>
          <w:szCs w:val="24"/>
          <w:lang w:eastAsia="x-none"/>
        </w:rPr>
        <w:t xml:space="preserve">: </w:t>
      </w:r>
      <w:r>
        <w:rPr>
          <w:rFonts w:ascii="Times New Roman" w:hAnsi="Times New Roman" w:cs="Times New Roman"/>
          <w:bCs/>
          <w:sz w:val="24"/>
          <w:szCs w:val="24"/>
          <w:lang w:eastAsia="x-none"/>
        </w:rPr>
        <w:t>к</w:t>
      </w:r>
      <w:r w:rsidRPr="001502C4">
        <w:rPr>
          <w:rFonts w:ascii="Times New Roman" w:hAnsi="Times New Roman" w:cs="Times New Roman"/>
          <w:bCs/>
          <w:sz w:val="24"/>
          <w:szCs w:val="24"/>
          <w:lang w:eastAsia="x-none"/>
        </w:rPr>
        <w:t xml:space="preserve">омбинированное сочетание: юфть (толщина от 1,8 мм до 2,2 мм), обувная ткань и ткань с </w:t>
      </w:r>
      <w:proofErr w:type="spellStart"/>
      <w:r w:rsidRPr="001502C4">
        <w:rPr>
          <w:rFonts w:ascii="Times New Roman" w:hAnsi="Times New Roman" w:cs="Times New Roman"/>
          <w:bCs/>
          <w:sz w:val="24"/>
          <w:szCs w:val="24"/>
          <w:lang w:eastAsia="x-none"/>
        </w:rPr>
        <w:t>акарицидной</w:t>
      </w:r>
      <w:proofErr w:type="spellEnd"/>
      <w:r w:rsidRPr="001502C4">
        <w:rPr>
          <w:rFonts w:ascii="Times New Roman" w:hAnsi="Times New Roman" w:cs="Times New Roman"/>
          <w:bCs/>
          <w:sz w:val="24"/>
          <w:szCs w:val="24"/>
          <w:lang w:eastAsia="x-none"/>
        </w:rPr>
        <w:t xml:space="preserve"> пропиткой.</w:t>
      </w:r>
    </w:p>
    <w:p w:rsidR="00C56A23" w:rsidRPr="001502C4" w:rsidRDefault="00C56A23" w:rsidP="00C56A23">
      <w:pPr>
        <w:suppressAutoHyphens/>
        <w:overflowPunct w:val="0"/>
        <w:autoSpaceDE w:val="0"/>
        <w:autoSpaceDN w:val="0"/>
        <w:adjustRightInd w:val="0"/>
        <w:spacing w:after="0" w:line="240" w:lineRule="auto"/>
        <w:ind w:firstLine="709"/>
        <w:jc w:val="both"/>
        <w:textAlignment w:val="baseline"/>
        <w:rPr>
          <w:rFonts w:ascii="Times New Roman" w:hAnsi="Times New Roman" w:cs="Times New Roman"/>
          <w:bCs/>
          <w:sz w:val="24"/>
          <w:szCs w:val="24"/>
        </w:rPr>
      </w:pPr>
      <w:r w:rsidRPr="001502C4">
        <w:rPr>
          <w:rFonts w:ascii="Times New Roman" w:hAnsi="Times New Roman" w:cs="Times New Roman"/>
          <w:bCs/>
          <w:sz w:val="24"/>
          <w:szCs w:val="24"/>
        </w:rPr>
        <w:t xml:space="preserve">Наличие защитной ловушки с подкладкой из материала с </w:t>
      </w:r>
      <w:proofErr w:type="spellStart"/>
      <w:r w:rsidRPr="001502C4">
        <w:rPr>
          <w:rFonts w:ascii="Times New Roman" w:hAnsi="Times New Roman" w:cs="Times New Roman"/>
          <w:bCs/>
          <w:sz w:val="24"/>
          <w:szCs w:val="24"/>
        </w:rPr>
        <w:t>акарицидной</w:t>
      </w:r>
      <w:proofErr w:type="spellEnd"/>
      <w:r w:rsidRPr="001502C4">
        <w:rPr>
          <w:rFonts w:ascii="Times New Roman" w:hAnsi="Times New Roman" w:cs="Times New Roman"/>
          <w:bCs/>
          <w:sz w:val="24"/>
          <w:szCs w:val="24"/>
        </w:rPr>
        <w:t xml:space="preserve"> пропиткой. Затяжная кулиса. Наружная деталь язычка и верхняя деталь </w:t>
      </w:r>
      <w:proofErr w:type="spellStart"/>
      <w:r w:rsidRPr="001502C4">
        <w:rPr>
          <w:rFonts w:ascii="Times New Roman" w:hAnsi="Times New Roman" w:cs="Times New Roman"/>
          <w:bCs/>
          <w:sz w:val="24"/>
          <w:szCs w:val="24"/>
        </w:rPr>
        <w:t>берцев</w:t>
      </w:r>
      <w:proofErr w:type="spellEnd"/>
      <w:r w:rsidRPr="001502C4">
        <w:rPr>
          <w:rFonts w:ascii="Times New Roman" w:hAnsi="Times New Roman" w:cs="Times New Roman"/>
          <w:bCs/>
          <w:sz w:val="24"/>
          <w:szCs w:val="24"/>
        </w:rPr>
        <w:t xml:space="preserve"> выполнена из материала с </w:t>
      </w:r>
      <w:proofErr w:type="spellStart"/>
      <w:r w:rsidRPr="001502C4">
        <w:rPr>
          <w:rFonts w:ascii="Times New Roman" w:hAnsi="Times New Roman" w:cs="Times New Roman"/>
          <w:bCs/>
          <w:sz w:val="24"/>
          <w:szCs w:val="24"/>
        </w:rPr>
        <w:t>акарицидной</w:t>
      </w:r>
      <w:proofErr w:type="spellEnd"/>
      <w:r w:rsidRPr="001502C4">
        <w:rPr>
          <w:rFonts w:ascii="Times New Roman" w:hAnsi="Times New Roman" w:cs="Times New Roman"/>
          <w:bCs/>
          <w:sz w:val="24"/>
          <w:szCs w:val="24"/>
        </w:rPr>
        <w:t xml:space="preserve"> пропиткой.</w:t>
      </w:r>
    </w:p>
    <w:p w:rsidR="00C56A23" w:rsidRPr="001502C4" w:rsidRDefault="00C56A23" w:rsidP="00C56A23">
      <w:pPr>
        <w:numPr>
          <w:ilvl w:val="2"/>
          <w:numId w:val="0"/>
        </w:numPr>
        <w:tabs>
          <w:tab w:val="left" w:pos="1361"/>
          <w:tab w:val="left" w:pos="1560"/>
          <w:tab w:val="left" w:pos="1701"/>
          <w:tab w:val="left" w:pos="1843"/>
        </w:tabs>
        <w:overflowPunct w:val="0"/>
        <w:autoSpaceDE w:val="0"/>
        <w:autoSpaceDN w:val="0"/>
        <w:adjustRightInd w:val="0"/>
        <w:spacing w:after="0" w:line="240" w:lineRule="auto"/>
        <w:ind w:firstLine="709"/>
        <w:jc w:val="both"/>
        <w:textAlignment w:val="baseline"/>
        <w:outlineLvl w:val="2"/>
        <w:rPr>
          <w:rFonts w:ascii="Times New Roman" w:hAnsi="Times New Roman" w:cs="Times New Roman"/>
          <w:bCs/>
          <w:sz w:val="24"/>
          <w:szCs w:val="24"/>
        </w:rPr>
      </w:pPr>
      <w:r w:rsidRPr="001502C4">
        <w:rPr>
          <w:rFonts w:ascii="Times New Roman" w:hAnsi="Times New Roman" w:cs="Times New Roman"/>
          <w:bCs/>
          <w:sz w:val="24"/>
          <w:szCs w:val="24"/>
          <w:lang w:val="x-none" w:eastAsia="x-none"/>
        </w:rPr>
        <w:t>Подошва</w:t>
      </w:r>
      <w:r w:rsidRPr="001502C4">
        <w:rPr>
          <w:rFonts w:ascii="Times New Roman" w:hAnsi="Times New Roman" w:cs="Times New Roman"/>
          <w:bCs/>
          <w:sz w:val="24"/>
          <w:szCs w:val="24"/>
          <w:lang w:eastAsia="x-none"/>
        </w:rPr>
        <w:t xml:space="preserve">: </w:t>
      </w:r>
      <w:r w:rsidRPr="001502C4">
        <w:rPr>
          <w:rFonts w:ascii="Times New Roman" w:hAnsi="Times New Roman" w:cs="Times New Roman"/>
          <w:bCs/>
          <w:sz w:val="24"/>
          <w:szCs w:val="24"/>
        </w:rPr>
        <w:t>Материал подошвы – полиуретан или ПУ/ТПУ литьевого метода крепления.</w:t>
      </w:r>
    </w:p>
    <w:p w:rsidR="00C56A23" w:rsidRPr="001502C4" w:rsidRDefault="00C56A23" w:rsidP="00C56A23">
      <w:pPr>
        <w:numPr>
          <w:ilvl w:val="2"/>
          <w:numId w:val="0"/>
        </w:numPr>
        <w:tabs>
          <w:tab w:val="left" w:pos="1361"/>
          <w:tab w:val="left" w:pos="1560"/>
          <w:tab w:val="left" w:pos="1701"/>
          <w:tab w:val="left" w:pos="1843"/>
        </w:tabs>
        <w:overflowPunct w:val="0"/>
        <w:autoSpaceDE w:val="0"/>
        <w:autoSpaceDN w:val="0"/>
        <w:adjustRightInd w:val="0"/>
        <w:spacing w:after="0" w:line="240" w:lineRule="auto"/>
        <w:ind w:firstLine="709"/>
        <w:jc w:val="both"/>
        <w:textAlignment w:val="baseline"/>
        <w:outlineLvl w:val="2"/>
        <w:rPr>
          <w:rFonts w:ascii="Times New Roman" w:hAnsi="Times New Roman" w:cs="Times New Roman"/>
          <w:bCs/>
          <w:sz w:val="24"/>
          <w:szCs w:val="24"/>
        </w:rPr>
      </w:pPr>
      <w:r w:rsidRPr="001502C4">
        <w:rPr>
          <w:rFonts w:ascii="Times New Roman" w:hAnsi="Times New Roman" w:cs="Times New Roman"/>
          <w:sz w:val="24"/>
          <w:szCs w:val="24"/>
        </w:rPr>
        <w:t xml:space="preserve">Обязательное соответствие </w:t>
      </w:r>
      <w:r w:rsidRPr="001502C4">
        <w:rPr>
          <w:rStyle w:val="tooltip"/>
          <w:rFonts w:ascii="Times New Roman" w:hAnsi="Times New Roman" w:cs="Times New Roman"/>
          <w:bCs/>
          <w:sz w:val="24"/>
          <w:szCs w:val="24"/>
        </w:rPr>
        <w:t>ТР ТС 019/2011</w:t>
      </w:r>
      <w:r w:rsidRPr="001502C4">
        <w:rPr>
          <w:rFonts w:ascii="Times New Roman" w:hAnsi="Times New Roman" w:cs="Times New Roman"/>
          <w:bCs/>
          <w:sz w:val="24"/>
          <w:szCs w:val="24"/>
        </w:rPr>
        <w:t>.</w:t>
      </w:r>
    </w:p>
    <w:p w:rsidR="00C56A23" w:rsidRPr="001502C4" w:rsidRDefault="00C56A23" w:rsidP="00C56A23">
      <w:pPr>
        <w:widowControl w:val="0"/>
        <w:tabs>
          <w:tab w:val="left" w:pos="851"/>
        </w:tabs>
        <w:spacing w:after="0" w:line="240" w:lineRule="auto"/>
        <w:jc w:val="both"/>
        <w:rPr>
          <w:rFonts w:ascii="Times New Roman" w:hAnsi="Times New Roman" w:cs="Times New Roman"/>
          <w:sz w:val="24"/>
          <w:szCs w:val="24"/>
        </w:rPr>
      </w:pPr>
    </w:p>
    <w:p w:rsidR="00C56A23" w:rsidRPr="001502C4" w:rsidRDefault="00C56A23" w:rsidP="00C56A23">
      <w:pPr>
        <w:pStyle w:val="afff8"/>
        <w:tabs>
          <w:tab w:val="left" w:pos="426"/>
        </w:tabs>
        <w:spacing w:before="0" w:after="0"/>
        <w:jc w:val="center"/>
        <w:rPr>
          <w:rFonts w:ascii="Times New Roman" w:hAnsi="Times New Roman"/>
          <w:sz w:val="24"/>
          <w:szCs w:val="24"/>
        </w:rPr>
      </w:pPr>
      <w:r w:rsidRPr="001502C4">
        <w:rPr>
          <w:rFonts w:ascii="Times New Roman" w:hAnsi="Times New Roman"/>
          <w:sz w:val="24"/>
          <w:szCs w:val="24"/>
        </w:rPr>
        <w:t>4. Требования к маркированию:</w:t>
      </w:r>
    </w:p>
    <w:p w:rsidR="00C56A23" w:rsidRPr="001502C4" w:rsidRDefault="00C56A23" w:rsidP="00C56A23">
      <w:pPr>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Маркировка наносится непосредственно на каждую составляющую часть изделия (или трудноудаляемую этикетку) и на его упаковку, содержит информацию, соответствующую требованиям ТР ТС 019/2011. </w:t>
      </w:r>
    </w:p>
    <w:p w:rsidR="00C56A23" w:rsidRPr="001502C4" w:rsidRDefault="00C56A23" w:rsidP="00C56A23">
      <w:pPr>
        <w:tabs>
          <w:tab w:val="left" w:pos="1418"/>
        </w:tabs>
        <w:spacing w:after="0" w:line="240" w:lineRule="auto"/>
        <w:ind w:firstLine="709"/>
        <w:jc w:val="both"/>
        <w:rPr>
          <w:rFonts w:ascii="Times New Roman" w:hAnsi="Times New Roman" w:cs="Times New Roman"/>
          <w:sz w:val="24"/>
          <w:szCs w:val="24"/>
        </w:rPr>
      </w:pPr>
      <w:r w:rsidRPr="001502C4">
        <w:rPr>
          <w:rFonts w:ascii="Times New Roman" w:hAnsi="Times New Roman" w:cs="Times New Roman"/>
          <w:bCs/>
          <w:sz w:val="24"/>
          <w:szCs w:val="24"/>
        </w:rPr>
        <w:t>Одежда должна иметь дополнительные маркировочные идентификационные ярлыки, которые должны нашиваться на куртку и брюки (или полукомбинезон), входящие в комплект. Ярлыки предназначены для идентификации принадлежности костюма в процессе хранения или после стирок (химчисток). Ярлыки должны пришиваться на внутреннюю правую сторону куртки, на брюки – на внутреннюю сторону поясничного шва при изготовлении спецодежды. Размер ярлыка должен составлять 4×10 см. Постоянные данные на ярлык должны быть нанесены типографским способом.</w:t>
      </w:r>
    </w:p>
    <w:p w:rsidR="00C56A23" w:rsidRPr="001502C4" w:rsidRDefault="00C56A23" w:rsidP="00C56A23">
      <w:pPr>
        <w:tabs>
          <w:tab w:val="left" w:pos="709"/>
        </w:tabs>
        <w:spacing w:after="0" w:line="240" w:lineRule="auto"/>
        <w:ind w:left="720"/>
        <w:jc w:val="both"/>
        <w:rPr>
          <w:rFonts w:ascii="Times New Roman" w:hAnsi="Times New Roman" w:cs="Times New Roman"/>
          <w:sz w:val="24"/>
          <w:szCs w:val="24"/>
        </w:rPr>
      </w:pPr>
      <w:r w:rsidRPr="001502C4">
        <w:rPr>
          <w:rFonts w:ascii="Times New Roman" w:hAnsi="Times New Roman" w:cs="Times New Roman"/>
          <w:bCs/>
          <w:sz w:val="24"/>
          <w:szCs w:val="24"/>
        </w:rPr>
        <w:t>Ярлык должен иметь следующую информацию:</w:t>
      </w:r>
    </w:p>
    <w:p w:rsidR="00C56A23" w:rsidRPr="001502C4" w:rsidRDefault="00C56A23" w:rsidP="00C56A23">
      <w:pPr>
        <w:tabs>
          <w:tab w:val="left" w:pos="709"/>
        </w:tabs>
        <w:spacing w:after="0" w:line="240" w:lineRule="auto"/>
        <w:ind w:left="72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936"/>
      </w:tblGrid>
      <w:tr w:rsidR="00C56A23" w:rsidRPr="001502C4" w:rsidTr="003C22B6">
        <w:trPr>
          <w:cantSplit/>
          <w:trHeight w:val="1042"/>
          <w:jc w:val="center"/>
        </w:trPr>
        <w:tc>
          <w:tcPr>
            <w:tcW w:w="4517" w:type="dxa"/>
            <w:tcBorders>
              <w:bottom w:val="single" w:sz="4" w:space="0" w:color="auto"/>
            </w:tcBorders>
            <w:shd w:val="clear" w:color="auto" w:fill="auto"/>
          </w:tcPr>
          <w:p w:rsidR="00C56A23" w:rsidRPr="001502C4" w:rsidRDefault="00C56A23" w:rsidP="003C22B6">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Наименование предприятия:</w:t>
            </w:r>
            <w:r w:rsidRPr="001502C4">
              <w:rPr>
                <w:rFonts w:ascii="Times New Roman" w:hAnsi="Times New Roman" w:cs="Times New Roman"/>
                <w:i/>
                <w:szCs w:val="24"/>
              </w:rPr>
              <w:t>_________________________</w:t>
            </w:r>
          </w:p>
          <w:p w:rsidR="00C56A23" w:rsidRPr="001502C4" w:rsidRDefault="00C56A23" w:rsidP="003C22B6">
            <w:pPr>
              <w:widowControl w:val="0"/>
              <w:spacing w:after="0" w:line="240" w:lineRule="auto"/>
              <w:jc w:val="both"/>
              <w:rPr>
                <w:rFonts w:ascii="Times New Roman" w:hAnsi="Times New Roman" w:cs="Times New Roman"/>
                <w:i/>
                <w:szCs w:val="24"/>
              </w:rPr>
            </w:pPr>
            <w:r w:rsidRPr="001502C4">
              <w:rPr>
                <w:rFonts w:ascii="Times New Roman" w:hAnsi="Times New Roman" w:cs="Times New Roman"/>
                <w:i/>
                <w:szCs w:val="24"/>
              </w:rPr>
              <w:t>____________________________________________________</w:t>
            </w:r>
          </w:p>
          <w:p w:rsidR="00C56A23" w:rsidRPr="001502C4" w:rsidRDefault="00C56A23" w:rsidP="003C22B6">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Подразделение:</w:t>
            </w:r>
            <w:r w:rsidRPr="001502C4">
              <w:rPr>
                <w:rFonts w:ascii="Times New Roman" w:hAnsi="Times New Roman" w:cs="Times New Roman"/>
                <w:i/>
                <w:szCs w:val="24"/>
              </w:rPr>
              <w:t>______________________________________</w:t>
            </w:r>
          </w:p>
          <w:p w:rsidR="00C56A23" w:rsidRPr="001502C4" w:rsidRDefault="00C56A23" w:rsidP="003C22B6">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ФИО:</w:t>
            </w:r>
            <w:r w:rsidRPr="001502C4">
              <w:rPr>
                <w:rFonts w:ascii="Times New Roman" w:hAnsi="Times New Roman" w:cs="Times New Roman"/>
                <w:i/>
                <w:szCs w:val="24"/>
              </w:rPr>
              <w:t>______________________________________________</w:t>
            </w:r>
          </w:p>
          <w:p w:rsidR="00C56A23" w:rsidRPr="001502C4" w:rsidRDefault="00C56A23" w:rsidP="003C22B6">
            <w:pPr>
              <w:widowControl w:val="0"/>
              <w:spacing w:after="0" w:line="240" w:lineRule="auto"/>
              <w:jc w:val="both"/>
              <w:rPr>
                <w:rFonts w:ascii="Times New Roman" w:hAnsi="Times New Roman" w:cs="Times New Roman"/>
                <w:i/>
                <w:szCs w:val="24"/>
              </w:rPr>
            </w:pPr>
            <w:r w:rsidRPr="001502C4">
              <w:rPr>
                <w:rFonts w:ascii="Times New Roman" w:hAnsi="Times New Roman" w:cs="Times New Roman"/>
                <w:b/>
                <w:i/>
                <w:szCs w:val="24"/>
              </w:rPr>
              <w:t>Дата выдачи:</w:t>
            </w:r>
            <w:r w:rsidRPr="001502C4">
              <w:rPr>
                <w:rFonts w:ascii="Times New Roman" w:hAnsi="Times New Roman" w:cs="Times New Roman"/>
                <w:i/>
                <w:szCs w:val="24"/>
              </w:rPr>
              <w:t>_______________________________________</w:t>
            </w:r>
          </w:p>
          <w:p w:rsidR="00C56A23" w:rsidRPr="001502C4" w:rsidRDefault="00C56A23" w:rsidP="003C22B6">
            <w:pPr>
              <w:widowControl w:val="0"/>
              <w:tabs>
                <w:tab w:val="left" w:pos="1418"/>
              </w:tabs>
              <w:spacing w:after="0" w:line="240" w:lineRule="auto"/>
              <w:jc w:val="both"/>
              <w:rPr>
                <w:rFonts w:ascii="Times New Roman" w:hAnsi="Times New Roman" w:cs="Times New Roman"/>
                <w:b/>
                <w:bCs/>
                <w:i/>
                <w:sz w:val="24"/>
                <w:szCs w:val="24"/>
              </w:rPr>
            </w:pPr>
            <w:r w:rsidRPr="001502C4">
              <w:rPr>
                <w:rFonts w:ascii="Times New Roman" w:hAnsi="Times New Roman" w:cs="Times New Roman"/>
                <w:b/>
                <w:i/>
                <w:szCs w:val="24"/>
              </w:rPr>
              <w:t>Срок носки до:</w:t>
            </w:r>
            <w:r w:rsidRPr="001502C4">
              <w:rPr>
                <w:rFonts w:ascii="Times New Roman" w:hAnsi="Times New Roman" w:cs="Times New Roman"/>
                <w:i/>
                <w:szCs w:val="24"/>
              </w:rPr>
              <w:t>______________________________________</w:t>
            </w:r>
          </w:p>
        </w:tc>
      </w:tr>
    </w:tbl>
    <w:p w:rsidR="00C56A23" w:rsidRPr="001502C4" w:rsidRDefault="00C56A23" w:rsidP="00C56A23">
      <w:pPr>
        <w:pStyle w:val="afff8"/>
        <w:tabs>
          <w:tab w:val="left" w:pos="426"/>
        </w:tabs>
        <w:spacing w:before="0" w:after="0"/>
        <w:rPr>
          <w:rFonts w:ascii="Times New Roman" w:hAnsi="Times New Roman"/>
          <w:sz w:val="24"/>
          <w:szCs w:val="24"/>
        </w:rPr>
      </w:pPr>
    </w:p>
    <w:p w:rsidR="00C56A23" w:rsidRPr="001502C4" w:rsidRDefault="00C56A23" w:rsidP="00C56A23">
      <w:pPr>
        <w:pStyle w:val="afff8"/>
        <w:tabs>
          <w:tab w:val="left" w:pos="426"/>
        </w:tabs>
        <w:spacing w:before="0" w:after="0"/>
        <w:ind w:left="360"/>
        <w:jc w:val="center"/>
        <w:rPr>
          <w:rFonts w:ascii="Times New Roman" w:hAnsi="Times New Roman"/>
          <w:sz w:val="24"/>
          <w:szCs w:val="24"/>
        </w:rPr>
      </w:pPr>
      <w:r w:rsidRPr="001502C4">
        <w:rPr>
          <w:rFonts w:ascii="Times New Roman" w:hAnsi="Times New Roman"/>
          <w:sz w:val="24"/>
          <w:szCs w:val="24"/>
        </w:rPr>
        <w:t>5. Требования к корпоративному стилю</w:t>
      </w:r>
      <w:r w:rsidRPr="001502C4">
        <w:rPr>
          <w:rFonts w:ascii="Times New Roman" w:hAnsi="Times New Roman"/>
          <w:color w:val="000000"/>
          <w:sz w:val="24"/>
          <w:szCs w:val="24"/>
        </w:rPr>
        <w:t xml:space="preserve"> Группы РусГидро</w:t>
      </w:r>
      <w:r w:rsidRPr="001502C4">
        <w:rPr>
          <w:rFonts w:ascii="Times New Roman" w:hAnsi="Times New Roman"/>
          <w:sz w:val="24"/>
          <w:szCs w:val="24"/>
        </w:rPr>
        <w:t>:</w:t>
      </w:r>
    </w:p>
    <w:p w:rsidR="00C56A23" w:rsidRPr="001502C4" w:rsidRDefault="00C56A23" w:rsidP="00C56A23">
      <w:pPr>
        <w:spacing w:after="0" w:line="240" w:lineRule="auto"/>
        <w:ind w:firstLine="851"/>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5.1. Термостойкая одежда должна выполняться в корпоративном стиле Группы РусГидро:</w:t>
      </w:r>
    </w:p>
    <w:p w:rsidR="00C56A23" w:rsidRPr="001502C4" w:rsidRDefault="00C56A23" w:rsidP="00C56A23">
      <w:pPr>
        <w:pStyle w:val="a7"/>
        <w:numPr>
          <w:ilvl w:val="0"/>
          <w:numId w:val="15"/>
        </w:numPr>
        <w:tabs>
          <w:tab w:val="left" w:pos="1134"/>
        </w:tabs>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 xml:space="preserve">    основной цвет костюмов – василек, </w:t>
      </w:r>
      <w:r w:rsidRPr="001502C4">
        <w:rPr>
          <w:rFonts w:ascii="Times New Roman" w:eastAsia="Times New Roman" w:hAnsi="Times New Roman" w:cs="Times New Roman"/>
          <w:sz w:val="24"/>
          <w:szCs w:val="24"/>
          <w:lang w:eastAsia="ru-RU"/>
        </w:rPr>
        <w:t xml:space="preserve">цвет канта под </w:t>
      </w:r>
      <w:proofErr w:type="spellStart"/>
      <w:r w:rsidRPr="001502C4">
        <w:rPr>
          <w:rFonts w:ascii="Times New Roman" w:eastAsia="Times New Roman" w:hAnsi="Times New Roman" w:cs="Times New Roman"/>
          <w:sz w:val="24"/>
          <w:szCs w:val="24"/>
          <w:lang w:eastAsia="ru-RU"/>
        </w:rPr>
        <w:t>световозвращающей</w:t>
      </w:r>
      <w:proofErr w:type="spellEnd"/>
      <w:r w:rsidRPr="001502C4">
        <w:rPr>
          <w:rFonts w:ascii="Times New Roman" w:eastAsia="Times New Roman" w:hAnsi="Times New Roman" w:cs="Times New Roman"/>
          <w:sz w:val="24"/>
          <w:szCs w:val="24"/>
          <w:lang w:eastAsia="ru-RU"/>
        </w:rPr>
        <w:t xml:space="preserve"> лентой и на карманах – оранжевый</w:t>
      </w:r>
      <w:r w:rsidRPr="001502C4">
        <w:rPr>
          <w:rFonts w:ascii="Times New Roman" w:hAnsi="Times New Roman" w:cs="Times New Roman"/>
          <w:sz w:val="24"/>
          <w:szCs w:val="24"/>
        </w:rPr>
        <w:t xml:space="preserve">; </w:t>
      </w:r>
    </w:p>
    <w:p w:rsidR="00C56A23" w:rsidRPr="001502C4" w:rsidRDefault="00C56A23" w:rsidP="00C56A23">
      <w:pPr>
        <w:pStyle w:val="a7"/>
        <w:numPr>
          <w:ilvl w:val="0"/>
          <w:numId w:val="15"/>
        </w:numPr>
        <w:tabs>
          <w:tab w:val="left" w:pos="1134"/>
        </w:tabs>
        <w:spacing w:after="0" w:line="240" w:lineRule="auto"/>
        <w:ind w:left="0" w:firstLine="851"/>
        <w:jc w:val="both"/>
        <w:rPr>
          <w:rFonts w:ascii="Times New Roman" w:hAnsi="Times New Roman" w:cs="Times New Roman"/>
          <w:sz w:val="24"/>
          <w:szCs w:val="24"/>
        </w:rPr>
      </w:pPr>
      <w:proofErr w:type="spellStart"/>
      <w:r w:rsidRPr="001502C4">
        <w:rPr>
          <w:rFonts w:ascii="Times New Roman" w:hAnsi="Times New Roman" w:cs="Times New Roman"/>
          <w:sz w:val="24"/>
          <w:szCs w:val="24"/>
        </w:rPr>
        <w:t>световозвращающая</w:t>
      </w:r>
      <w:proofErr w:type="spellEnd"/>
      <w:r w:rsidRPr="001502C4">
        <w:rPr>
          <w:rFonts w:ascii="Times New Roman" w:hAnsi="Times New Roman" w:cs="Times New Roman"/>
          <w:sz w:val="24"/>
          <w:szCs w:val="24"/>
        </w:rPr>
        <w:t xml:space="preserve"> лента шириной от </w:t>
      </w:r>
      <w:r w:rsidRPr="001502C4">
        <w:rPr>
          <w:rFonts w:ascii="Times New Roman" w:hAnsi="Times New Roman"/>
          <w:sz w:val="24"/>
        </w:rPr>
        <w:t>25</w:t>
      </w:r>
      <w:r w:rsidRPr="001502C4">
        <w:rPr>
          <w:rFonts w:ascii="Times New Roman" w:hAnsi="Times New Roman" w:cs="Times New Roman"/>
          <w:sz w:val="24"/>
          <w:szCs w:val="24"/>
        </w:rPr>
        <w:t xml:space="preserve"> до 50</w:t>
      </w:r>
      <w:r w:rsidRPr="001502C4">
        <w:rPr>
          <w:rFonts w:ascii="Times New Roman" w:hAnsi="Times New Roman"/>
          <w:sz w:val="24"/>
        </w:rPr>
        <w:t xml:space="preserve"> </w:t>
      </w:r>
      <w:r w:rsidRPr="001502C4">
        <w:rPr>
          <w:rFonts w:ascii="Times New Roman" w:hAnsi="Times New Roman" w:cs="Times New Roman"/>
          <w:sz w:val="24"/>
          <w:szCs w:val="24"/>
        </w:rPr>
        <w:t>мм – серая.</w:t>
      </w:r>
    </w:p>
    <w:p w:rsidR="00C56A23" w:rsidRPr="001502C4" w:rsidRDefault="00C56A23" w:rsidP="00C56A23">
      <w:pPr>
        <w:spacing w:after="0" w:line="240" w:lineRule="auto"/>
        <w:ind w:firstLine="851"/>
        <w:jc w:val="both"/>
        <w:rPr>
          <w:rFonts w:ascii="Times New Roman" w:hAnsi="Times New Roman" w:cs="Times New Roman"/>
          <w:sz w:val="24"/>
          <w:szCs w:val="24"/>
        </w:rPr>
      </w:pPr>
      <w:r w:rsidRPr="001502C4">
        <w:rPr>
          <w:rFonts w:ascii="Times New Roman" w:hAnsi="Times New Roman" w:cs="Times New Roman"/>
          <w:sz w:val="24"/>
          <w:szCs w:val="24"/>
        </w:rPr>
        <w:t>5.2. Термостойкая обувь должна выполняться в корпоративном стиле Группы РусГидро:</w:t>
      </w:r>
    </w:p>
    <w:p w:rsidR="00C56A23" w:rsidRPr="001502C4" w:rsidRDefault="00C56A23" w:rsidP="00C56A23">
      <w:pPr>
        <w:numPr>
          <w:ilvl w:val="0"/>
          <w:numId w:val="1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цвет ниток отделочных строчек – оранжевый;</w:t>
      </w:r>
    </w:p>
    <w:p w:rsidR="00C56A23" w:rsidRPr="001502C4" w:rsidRDefault="00C56A23" w:rsidP="00C56A23">
      <w:pPr>
        <w:numPr>
          <w:ilvl w:val="0"/>
          <w:numId w:val="1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 xml:space="preserve">ярлык с фирменным знаком «РусГидро» располагается на наружной детали верха обуви каждой </w:t>
      </w:r>
      <w:proofErr w:type="spellStart"/>
      <w:r w:rsidRPr="001502C4">
        <w:rPr>
          <w:rFonts w:ascii="Times New Roman" w:hAnsi="Times New Roman" w:cs="Times New Roman"/>
          <w:sz w:val="24"/>
          <w:szCs w:val="24"/>
        </w:rPr>
        <w:t>полупары</w:t>
      </w:r>
      <w:proofErr w:type="spellEnd"/>
      <w:r>
        <w:rPr>
          <w:rFonts w:ascii="Times New Roman" w:hAnsi="Times New Roman" w:cs="Times New Roman"/>
          <w:sz w:val="24"/>
          <w:szCs w:val="24"/>
        </w:rPr>
        <w:t>.</w:t>
      </w:r>
    </w:p>
    <w:p w:rsidR="00C56A23" w:rsidRPr="001502C4" w:rsidRDefault="00C56A23" w:rsidP="00C56A23">
      <w:pPr>
        <w:spacing w:after="0" w:line="240" w:lineRule="auto"/>
        <w:ind w:firstLine="851"/>
        <w:jc w:val="both"/>
        <w:rPr>
          <w:rFonts w:ascii="Times New Roman" w:hAnsi="Times New Roman" w:cs="Times New Roman"/>
          <w:sz w:val="24"/>
          <w:szCs w:val="24"/>
        </w:rPr>
      </w:pPr>
      <w:r w:rsidRPr="001502C4">
        <w:rPr>
          <w:rFonts w:ascii="Times New Roman" w:hAnsi="Times New Roman" w:cs="Times New Roman"/>
          <w:sz w:val="24"/>
          <w:szCs w:val="24"/>
        </w:rPr>
        <w:t xml:space="preserve">5.3. Логотип ПАО «РусГидро» размером 242х69 мм (для филиалов и ПО </w:t>
      </w:r>
      <w:r>
        <w:rPr>
          <w:rFonts w:ascii="Times New Roman" w:hAnsi="Times New Roman" w:cs="Times New Roman"/>
          <w:sz w:val="24"/>
          <w:szCs w:val="24"/>
        </w:rPr>
        <w:t xml:space="preserve">ПАО «РусГидро» </w:t>
      </w:r>
      <w:r w:rsidRPr="001502C4">
        <w:rPr>
          <w:rFonts w:ascii="Times New Roman" w:hAnsi="Times New Roman" w:cs="Times New Roman"/>
          <w:sz w:val="24"/>
          <w:szCs w:val="24"/>
        </w:rPr>
        <w:t>в соответстви</w:t>
      </w:r>
      <w:r>
        <w:rPr>
          <w:rFonts w:ascii="Times New Roman" w:hAnsi="Times New Roman" w:cs="Times New Roman"/>
          <w:sz w:val="24"/>
          <w:szCs w:val="24"/>
        </w:rPr>
        <w:t>и</w:t>
      </w:r>
      <w:r w:rsidRPr="001502C4">
        <w:rPr>
          <w:rFonts w:ascii="Times New Roman" w:hAnsi="Times New Roman" w:cs="Times New Roman"/>
          <w:sz w:val="24"/>
          <w:szCs w:val="24"/>
        </w:rPr>
        <w:t xml:space="preserve"> с наименованием структурного подразделения уточняется при заключении договора):</w:t>
      </w:r>
    </w:p>
    <w:p w:rsidR="00C56A23" w:rsidRPr="001502C4" w:rsidRDefault="00C56A23" w:rsidP="00C56A23">
      <w:pPr>
        <w:numPr>
          <w:ilvl w:val="0"/>
          <w:numId w:val="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месторасположение логотипа: на спине под кокеткой;</w:t>
      </w:r>
    </w:p>
    <w:p w:rsidR="00C56A23" w:rsidRPr="001502C4" w:rsidRDefault="00C56A23" w:rsidP="00C56A23">
      <w:pPr>
        <w:numPr>
          <w:ilvl w:val="0"/>
          <w:numId w:val="7"/>
        </w:numPr>
        <w:spacing w:after="0" w:line="240" w:lineRule="auto"/>
        <w:ind w:left="0" w:firstLine="851"/>
        <w:jc w:val="both"/>
        <w:rPr>
          <w:rFonts w:ascii="Times New Roman" w:hAnsi="Times New Roman" w:cs="Times New Roman"/>
          <w:sz w:val="24"/>
          <w:szCs w:val="24"/>
        </w:rPr>
      </w:pPr>
      <w:r w:rsidRPr="001502C4">
        <w:rPr>
          <w:rFonts w:ascii="Times New Roman" w:hAnsi="Times New Roman" w:cs="Times New Roman"/>
          <w:sz w:val="24"/>
          <w:szCs w:val="24"/>
        </w:rPr>
        <w:t>цветовое сочетание логотипа согласно макету:</w:t>
      </w:r>
    </w:p>
    <w:p w:rsidR="00C56A23" w:rsidRPr="001502C4" w:rsidRDefault="00C56A23" w:rsidP="00C56A23">
      <w:pPr>
        <w:spacing w:after="0" w:line="240" w:lineRule="auto"/>
        <w:jc w:val="both"/>
        <w:rPr>
          <w:rFonts w:ascii="Times New Roman" w:hAnsi="Times New Roman" w:cs="Times New Roman"/>
          <w:sz w:val="24"/>
          <w:szCs w:val="24"/>
        </w:rPr>
      </w:pPr>
    </w:p>
    <w:p w:rsidR="00C56A23" w:rsidRPr="001502C4" w:rsidRDefault="00C56A23" w:rsidP="00C56A23">
      <w:pPr>
        <w:spacing w:after="0" w:line="240" w:lineRule="auto"/>
        <w:ind w:left="720"/>
        <w:jc w:val="center"/>
        <w:rPr>
          <w:rFonts w:ascii="Times New Roman" w:hAnsi="Times New Roman" w:cs="Times New Roman"/>
          <w:sz w:val="24"/>
          <w:szCs w:val="24"/>
        </w:rPr>
      </w:pPr>
      <w:r w:rsidRPr="001502C4">
        <w:rPr>
          <w:rFonts w:ascii="Times New Roman" w:hAnsi="Times New Roman" w:cs="Times New Roman"/>
          <w:noProof/>
          <w:sz w:val="24"/>
          <w:szCs w:val="24"/>
          <w:lang w:eastAsia="ru-RU"/>
        </w:rPr>
        <w:lastRenderedPageBreak/>
        <w:drawing>
          <wp:inline distT="0" distB="0" distL="0" distR="0" wp14:anchorId="3E4DB60E" wp14:editId="464E00F7">
            <wp:extent cx="6096000" cy="2638425"/>
            <wp:effectExtent l="0" t="0" r="0" b="9525"/>
            <wp:docPr id="4" name="Рисунок 4" descr="логотип 242х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242х69"/>
                    <pic:cNvPicPr>
                      <a:picLocks noChangeAspect="1" noChangeArrowheads="1"/>
                    </pic:cNvPicPr>
                  </pic:nvPicPr>
                  <pic:blipFill>
                    <a:blip r:embed="rId8" cstate="print">
                      <a:extLst>
                        <a:ext uri="{28A0092B-C50C-407E-A947-70E740481C1C}">
                          <a14:useLocalDpi xmlns:a14="http://schemas.microsoft.com/office/drawing/2010/main" val="0"/>
                        </a:ext>
                      </a:extLst>
                    </a:blip>
                    <a:srcRect b="34509"/>
                    <a:stretch>
                      <a:fillRect/>
                    </a:stretch>
                  </pic:blipFill>
                  <pic:spPr bwMode="auto">
                    <a:xfrm>
                      <a:off x="0" y="0"/>
                      <a:ext cx="6096000" cy="2638425"/>
                    </a:xfrm>
                    <a:prstGeom prst="rect">
                      <a:avLst/>
                    </a:prstGeom>
                    <a:noFill/>
                    <a:ln>
                      <a:noFill/>
                    </a:ln>
                  </pic:spPr>
                </pic:pic>
              </a:graphicData>
            </a:graphic>
          </wp:inline>
        </w:drawing>
      </w:r>
    </w:p>
    <w:p w:rsidR="00C56A23" w:rsidRPr="001502C4" w:rsidRDefault="00C56A23" w:rsidP="00C56A23">
      <w:pPr>
        <w:spacing w:after="0" w:line="240" w:lineRule="auto"/>
        <w:ind w:left="360"/>
        <w:jc w:val="center"/>
        <w:rPr>
          <w:rFonts w:ascii="Times New Roman" w:hAnsi="Times New Roman" w:cs="Times New Roman"/>
          <w:sz w:val="24"/>
          <w:szCs w:val="24"/>
        </w:rPr>
      </w:pPr>
      <w:r w:rsidRPr="001502C4">
        <w:rPr>
          <w:rFonts w:ascii="Times New Roman" w:hAnsi="Times New Roman" w:cs="Times New Roman"/>
          <w:sz w:val="24"/>
          <w:szCs w:val="24"/>
        </w:rPr>
        <w:t xml:space="preserve">(синий – </w:t>
      </w:r>
      <w:proofErr w:type="spellStart"/>
      <w:r w:rsidRPr="001502C4">
        <w:rPr>
          <w:rFonts w:ascii="Times New Roman" w:hAnsi="Times New Roman" w:cs="Times New Roman"/>
          <w:sz w:val="24"/>
          <w:szCs w:val="24"/>
        </w:rPr>
        <w:t>Pantone</w:t>
      </w:r>
      <w:proofErr w:type="spellEnd"/>
      <w:r w:rsidRPr="001502C4">
        <w:rPr>
          <w:rFonts w:ascii="Times New Roman" w:hAnsi="Times New Roman" w:cs="Times New Roman"/>
          <w:sz w:val="24"/>
          <w:szCs w:val="24"/>
        </w:rPr>
        <w:t xml:space="preserve"> 300C, оранжевый </w:t>
      </w:r>
      <w:r>
        <w:rPr>
          <w:rFonts w:ascii="Times New Roman" w:hAnsi="Times New Roman" w:cs="Times New Roman"/>
          <w:sz w:val="24"/>
          <w:szCs w:val="24"/>
        </w:rPr>
        <w:t>–</w:t>
      </w:r>
      <w:r w:rsidRPr="001502C4">
        <w:rPr>
          <w:rFonts w:ascii="Times New Roman" w:hAnsi="Times New Roman" w:cs="Times New Roman"/>
          <w:sz w:val="24"/>
          <w:szCs w:val="24"/>
        </w:rPr>
        <w:t xml:space="preserve"> </w:t>
      </w:r>
      <w:proofErr w:type="spellStart"/>
      <w:r w:rsidRPr="001502C4">
        <w:rPr>
          <w:rFonts w:ascii="Times New Roman" w:hAnsi="Times New Roman" w:cs="Times New Roman"/>
          <w:sz w:val="24"/>
          <w:szCs w:val="24"/>
        </w:rPr>
        <w:t>Pantone</w:t>
      </w:r>
      <w:proofErr w:type="spellEnd"/>
      <w:r w:rsidRPr="001502C4">
        <w:rPr>
          <w:rFonts w:ascii="Times New Roman" w:hAnsi="Times New Roman" w:cs="Times New Roman"/>
          <w:sz w:val="24"/>
          <w:szCs w:val="24"/>
        </w:rPr>
        <w:t xml:space="preserve"> 165C, белый)</w:t>
      </w:r>
    </w:p>
    <w:tbl>
      <w:tblPr>
        <w:tblW w:w="0" w:type="auto"/>
        <w:tblLook w:val="04A0" w:firstRow="1" w:lastRow="0" w:firstColumn="1" w:lastColumn="0" w:noHBand="0" w:noVBand="1"/>
      </w:tblPr>
      <w:tblGrid>
        <w:gridCol w:w="5069"/>
        <w:gridCol w:w="5068"/>
      </w:tblGrid>
      <w:tr w:rsidR="00C56A23" w:rsidRPr="001502C4" w:rsidTr="003C22B6">
        <w:tc>
          <w:tcPr>
            <w:tcW w:w="5069" w:type="dxa"/>
            <w:shd w:val="clear" w:color="auto" w:fill="auto"/>
          </w:tcPr>
          <w:p w:rsidR="00C56A23" w:rsidRPr="001502C4" w:rsidRDefault="00C56A23" w:rsidP="003C22B6">
            <w:pPr>
              <w:pStyle w:val="a7"/>
              <w:widowControl w:val="0"/>
              <w:tabs>
                <w:tab w:val="left" w:pos="1315"/>
              </w:tabs>
              <w:spacing w:after="0" w:line="240" w:lineRule="auto"/>
              <w:ind w:left="0"/>
              <w:rPr>
                <w:rFonts w:ascii="Times New Roman" w:hAnsi="Times New Roman" w:cs="Times New Roman"/>
                <w:sz w:val="24"/>
                <w:szCs w:val="24"/>
              </w:rPr>
            </w:pPr>
          </w:p>
        </w:tc>
        <w:tc>
          <w:tcPr>
            <w:tcW w:w="5068" w:type="dxa"/>
            <w:shd w:val="clear" w:color="auto" w:fill="auto"/>
          </w:tcPr>
          <w:p w:rsidR="00C56A23" w:rsidRPr="001502C4" w:rsidRDefault="00C56A23" w:rsidP="003C22B6">
            <w:pPr>
              <w:pStyle w:val="a7"/>
              <w:widowControl w:val="0"/>
              <w:spacing w:after="0" w:line="240" w:lineRule="auto"/>
              <w:ind w:left="0"/>
              <w:jc w:val="center"/>
              <w:rPr>
                <w:rFonts w:ascii="Times New Roman" w:hAnsi="Times New Roman" w:cs="Times New Roman"/>
                <w:sz w:val="24"/>
                <w:szCs w:val="24"/>
              </w:rPr>
            </w:pPr>
          </w:p>
        </w:tc>
      </w:tr>
    </w:tbl>
    <w:p w:rsidR="00C56A23" w:rsidRPr="001502C4" w:rsidRDefault="00C56A23" w:rsidP="00C56A23">
      <w:pPr>
        <w:spacing w:after="0" w:line="240" w:lineRule="auto"/>
        <w:ind w:firstLine="993"/>
        <w:jc w:val="both"/>
        <w:rPr>
          <w:rFonts w:ascii="Times New Roman" w:hAnsi="Times New Roman" w:cs="Times New Roman"/>
          <w:sz w:val="24"/>
          <w:szCs w:val="24"/>
        </w:rPr>
      </w:pPr>
      <w:r w:rsidRPr="001502C4">
        <w:rPr>
          <w:rFonts w:ascii="Times New Roman" w:hAnsi="Times New Roman" w:cs="Times New Roman"/>
          <w:sz w:val="24"/>
          <w:szCs w:val="24"/>
        </w:rPr>
        <w:t>5.4. Шеврон «РусГидро» размером 90х30 мм (для филиалов и ПО в соответстви</w:t>
      </w:r>
      <w:r>
        <w:rPr>
          <w:rFonts w:ascii="Times New Roman" w:hAnsi="Times New Roman" w:cs="Times New Roman"/>
          <w:sz w:val="24"/>
          <w:szCs w:val="24"/>
        </w:rPr>
        <w:t>и</w:t>
      </w:r>
      <w:r w:rsidRPr="001502C4">
        <w:rPr>
          <w:rFonts w:ascii="Times New Roman" w:hAnsi="Times New Roman" w:cs="Times New Roman"/>
          <w:sz w:val="24"/>
          <w:szCs w:val="24"/>
        </w:rPr>
        <w:t xml:space="preserve"> с наименованием структурного подразделения уточняется при заключении договора):</w:t>
      </w:r>
    </w:p>
    <w:p w:rsidR="00C56A23" w:rsidRPr="001502C4" w:rsidRDefault="00C56A23" w:rsidP="00C56A23">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месторасположение шеврона: на клапане левого верхнего кармана;</w:t>
      </w:r>
    </w:p>
    <w:p w:rsidR="00C56A23" w:rsidRPr="001502C4" w:rsidRDefault="00C56A23" w:rsidP="00C56A23">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цветовое сочетание шеврона согласно макету:</w:t>
      </w:r>
    </w:p>
    <w:p w:rsidR="00C56A23" w:rsidRPr="001502C4" w:rsidRDefault="00C56A23" w:rsidP="00C56A23">
      <w:pPr>
        <w:spacing w:after="0" w:line="240" w:lineRule="auto"/>
        <w:ind w:left="360"/>
        <w:jc w:val="both"/>
        <w:rPr>
          <w:rFonts w:ascii="Times New Roman" w:hAnsi="Times New Roman" w:cs="Times New Roman"/>
          <w:sz w:val="24"/>
          <w:szCs w:val="24"/>
        </w:rPr>
      </w:pPr>
      <w:r w:rsidRPr="001502C4">
        <w:rPr>
          <w:noProof/>
          <w:sz w:val="24"/>
          <w:szCs w:val="24"/>
          <w:lang w:eastAsia="ru-RU"/>
        </w:rPr>
        <w:t xml:space="preserve">                                           </w:t>
      </w:r>
      <w:r w:rsidRPr="001502C4">
        <w:rPr>
          <w:noProof/>
          <w:sz w:val="24"/>
          <w:szCs w:val="24"/>
          <w:lang w:eastAsia="ru-RU"/>
        </w:rPr>
        <w:drawing>
          <wp:inline distT="0" distB="0" distL="0" distR="0" wp14:anchorId="3987E151" wp14:editId="2CDBB53F">
            <wp:extent cx="3400425" cy="1152525"/>
            <wp:effectExtent l="0" t="0" r="9525" b="9525"/>
            <wp:docPr id="3" name="Рисунок 3" descr="шеврон на клапан карм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еврон на клапан кармана"/>
                    <pic:cNvPicPr>
                      <a:picLocks noChangeAspect="1" noChangeArrowheads="1"/>
                    </pic:cNvPicPr>
                  </pic:nvPicPr>
                  <pic:blipFill>
                    <a:blip r:embed="rId9" cstate="print">
                      <a:extLst>
                        <a:ext uri="{28A0092B-C50C-407E-A947-70E740481C1C}">
                          <a14:useLocalDpi xmlns:a14="http://schemas.microsoft.com/office/drawing/2010/main" val="0"/>
                        </a:ext>
                      </a:extLst>
                    </a:blip>
                    <a:srcRect b="61967"/>
                    <a:stretch>
                      <a:fillRect/>
                    </a:stretch>
                  </pic:blipFill>
                  <pic:spPr bwMode="auto">
                    <a:xfrm>
                      <a:off x="0" y="0"/>
                      <a:ext cx="3400425" cy="1152525"/>
                    </a:xfrm>
                    <a:prstGeom prst="rect">
                      <a:avLst/>
                    </a:prstGeom>
                    <a:noFill/>
                    <a:ln>
                      <a:noFill/>
                    </a:ln>
                  </pic:spPr>
                </pic:pic>
              </a:graphicData>
            </a:graphic>
          </wp:inline>
        </w:drawing>
      </w:r>
      <w:r w:rsidRPr="001502C4">
        <w:rPr>
          <w:noProof/>
          <w:sz w:val="24"/>
          <w:szCs w:val="24"/>
          <w:lang w:eastAsia="ru-RU"/>
        </w:rPr>
        <w:t xml:space="preserve">   </w:t>
      </w:r>
    </w:p>
    <w:p w:rsidR="00C56A23" w:rsidRPr="001502C4" w:rsidRDefault="00C56A23" w:rsidP="00C56A23">
      <w:pPr>
        <w:spacing w:after="0" w:line="240" w:lineRule="auto"/>
        <w:jc w:val="both"/>
        <w:rPr>
          <w:rFonts w:ascii="Times New Roman" w:hAnsi="Times New Roman" w:cs="Times New Roman"/>
          <w:sz w:val="24"/>
          <w:szCs w:val="24"/>
        </w:rPr>
      </w:pPr>
    </w:p>
    <w:p w:rsidR="00C56A23" w:rsidRPr="001502C4" w:rsidRDefault="00C56A23" w:rsidP="00C56A23">
      <w:pPr>
        <w:tabs>
          <w:tab w:val="left" w:pos="1134"/>
        </w:tabs>
        <w:spacing w:after="120"/>
        <w:ind w:left="709"/>
        <w:jc w:val="center"/>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(оранжевый –</w:t>
      </w:r>
      <w:r w:rsidRPr="001502C4">
        <w:rPr>
          <w:sz w:val="24"/>
          <w:szCs w:val="24"/>
        </w:rPr>
        <w:t xml:space="preserve">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165 С, синий </w:t>
      </w:r>
      <w:r>
        <w:rPr>
          <w:rFonts w:ascii="Times New Roman" w:eastAsia="Times New Roman" w:hAnsi="Times New Roman" w:cs="Times New Roman"/>
          <w:sz w:val="24"/>
          <w:szCs w:val="24"/>
          <w:lang w:eastAsia="ru-RU"/>
        </w:rPr>
        <w:t>–</w:t>
      </w:r>
      <w:r w:rsidRPr="001502C4">
        <w:rPr>
          <w:sz w:val="24"/>
          <w:szCs w:val="24"/>
        </w:rPr>
        <w:t xml:space="preserve">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300</w:t>
      </w:r>
      <w:r w:rsidRPr="001502C4">
        <w:rPr>
          <w:rFonts w:ascii="Times New Roman" w:eastAsia="Times New Roman" w:hAnsi="Times New Roman" w:cs="Times New Roman"/>
          <w:sz w:val="24"/>
          <w:szCs w:val="24"/>
          <w:lang w:val="en-US" w:eastAsia="ru-RU"/>
        </w:rPr>
        <w:t>C</w:t>
      </w:r>
      <w:r w:rsidRPr="001502C4">
        <w:rPr>
          <w:rFonts w:ascii="Times New Roman" w:eastAsia="Times New Roman" w:hAnsi="Times New Roman" w:cs="Times New Roman"/>
          <w:sz w:val="24"/>
          <w:szCs w:val="24"/>
          <w:lang w:eastAsia="ru-RU"/>
        </w:rPr>
        <w:t>)</w:t>
      </w:r>
    </w:p>
    <w:p w:rsidR="00C56A23" w:rsidRPr="001502C4" w:rsidRDefault="00C56A23" w:rsidP="00C56A23">
      <w:pPr>
        <w:spacing w:after="0" w:line="240" w:lineRule="auto"/>
        <w:ind w:firstLine="993"/>
        <w:jc w:val="both"/>
        <w:rPr>
          <w:rFonts w:ascii="Times New Roman" w:hAnsi="Times New Roman" w:cs="Times New Roman"/>
          <w:sz w:val="24"/>
          <w:szCs w:val="24"/>
        </w:rPr>
      </w:pPr>
      <w:r w:rsidRPr="001502C4">
        <w:rPr>
          <w:rFonts w:ascii="Times New Roman" w:hAnsi="Times New Roman" w:cs="Times New Roman"/>
          <w:sz w:val="24"/>
          <w:szCs w:val="24"/>
        </w:rPr>
        <w:t>5.5. Шеврон «РусГидро» диаметром 60 мм (единый для всех филиалов и ДО):</w:t>
      </w:r>
    </w:p>
    <w:p w:rsidR="00C56A23" w:rsidRPr="001502C4" w:rsidRDefault="00C56A23" w:rsidP="00C56A23">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месторасположение шеврона: на левом рукаве;</w:t>
      </w:r>
    </w:p>
    <w:p w:rsidR="00C56A23" w:rsidRPr="001502C4" w:rsidRDefault="00C56A23" w:rsidP="00C56A23">
      <w:pPr>
        <w:numPr>
          <w:ilvl w:val="0"/>
          <w:numId w:val="7"/>
        </w:numPr>
        <w:spacing w:after="0" w:line="240" w:lineRule="auto"/>
        <w:ind w:firstLine="273"/>
        <w:jc w:val="both"/>
        <w:rPr>
          <w:rFonts w:ascii="Times New Roman" w:hAnsi="Times New Roman" w:cs="Times New Roman"/>
          <w:sz w:val="24"/>
          <w:szCs w:val="24"/>
        </w:rPr>
      </w:pPr>
      <w:r w:rsidRPr="001502C4">
        <w:rPr>
          <w:rFonts w:ascii="Times New Roman" w:hAnsi="Times New Roman" w:cs="Times New Roman"/>
          <w:sz w:val="24"/>
          <w:szCs w:val="24"/>
        </w:rPr>
        <w:t>цветовое сочетание шеврона согласно макету:</w:t>
      </w:r>
    </w:p>
    <w:p w:rsidR="00C56A23" w:rsidRPr="001502C4" w:rsidRDefault="00C56A23" w:rsidP="00C56A23">
      <w:pPr>
        <w:spacing w:after="0" w:line="240" w:lineRule="auto"/>
        <w:ind w:left="720"/>
        <w:jc w:val="both"/>
        <w:rPr>
          <w:rFonts w:ascii="Times New Roman" w:hAnsi="Times New Roman" w:cs="Times New Roman"/>
          <w:sz w:val="24"/>
          <w:szCs w:val="24"/>
        </w:rPr>
      </w:pPr>
    </w:p>
    <w:p w:rsidR="00C56A23" w:rsidRPr="001502C4" w:rsidRDefault="00C56A23" w:rsidP="00C56A23">
      <w:pPr>
        <w:spacing w:after="0" w:line="240" w:lineRule="auto"/>
        <w:ind w:left="720"/>
        <w:jc w:val="center"/>
        <w:rPr>
          <w:rFonts w:ascii="Times New Roman" w:hAnsi="Times New Roman" w:cs="Times New Roman"/>
          <w:sz w:val="24"/>
          <w:szCs w:val="24"/>
        </w:rPr>
      </w:pPr>
      <w:r w:rsidRPr="001502C4">
        <w:rPr>
          <w:rFonts w:ascii="Times New Roman" w:hAnsi="Times New Roman" w:cs="Times New Roman"/>
          <w:noProof/>
          <w:sz w:val="24"/>
          <w:szCs w:val="24"/>
          <w:lang w:eastAsia="ru-RU"/>
        </w:rPr>
        <w:drawing>
          <wp:inline distT="0" distB="0" distL="0" distR="0" wp14:anchorId="03C4FD0B" wp14:editId="372C4997">
            <wp:extent cx="2295525" cy="1714500"/>
            <wp:effectExtent l="0" t="0" r="9525" b="0"/>
            <wp:docPr id="2" name="Рисунок 2" descr="шарик на рука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арик на рукав"/>
                    <pic:cNvPicPr>
                      <a:picLocks noChangeAspect="1" noChangeArrowheads="1"/>
                    </pic:cNvPicPr>
                  </pic:nvPicPr>
                  <pic:blipFill>
                    <a:blip r:embed="rId10" cstate="print">
                      <a:extLst>
                        <a:ext uri="{28A0092B-C50C-407E-A947-70E740481C1C}">
                          <a14:useLocalDpi xmlns:a14="http://schemas.microsoft.com/office/drawing/2010/main" val="0"/>
                        </a:ext>
                      </a:extLst>
                    </a:blip>
                    <a:srcRect b="42317"/>
                    <a:stretch>
                      <a:fillRect/>
                    </a:stretch>
                  </pic:blipFill>
                  <pic:spPr bwMode="auto">
                    <a:xfrm>
                      <a:off x="0" y="0"/>
                      <a:ext cx="2295525" cy="1714500"/>
                    </a:xfrm>
                    <a:prstGeom prst="rect">
                      <a:avLst/>
                    </a:prstGeom>
                    <a:noFill/>
                    <a:ln>
                      <a:noFill/>
                    </a:ln>
                  </pic:spPr>
                </pic:pic>
              </a:graphicData>
            </a:graphic>
          </wp:inline>
        </w:drawing>
      </w:r>
    </w:p>
    <w:p w:rsidR="00C56A23" w:rsidRPr="001502C4" w:rsidRDefault="00C56A23" w:rsidP="00C56A23">
      <w:pPr>
        <w:tabs>
          <w:tab w:val="left" w:pos="1134"/>
        </w:tabs>
        <w:spacing w:after="120"/>
        <w:ind w:left="709"/>
        <w:jc w:val="center"/>
        <w:rPr>
          <w:rFonts w:ascii="Times New Roman" w:eastAsia="Times New Roman" w:hAnsi="Times New Roman" w:cs="Times New Roman"/>
          <w:sz w:val="24"/>
          <w:szCs w:val="24"/>
          <w:lang w:eastAsia="ru-RU"/>
        </w:rPr>
      </w:pPr>
      <w:r w:rsidRPr="001502C4">
        <w:rPr>
          <w:rFonts w:ascii="Times New Roman" w:eastAsia="Times New Roman" w:hAnsi="Times New Roman" w:cs="Times New Roman"/>
          <w:sz w:val="24"/>
          <w:szCs w:val="24"/>
          <w:lang w:eastAsia="ru-RU"/>
        </w:rPr>
        <w:t xml:space="preserve">(оранжевый –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165С, синий </w:t>
      </w:r>
      <w:r>
        <w:rPr>
          <w:rFonts w:ascii="Times New Roman" w:eastAsia="Times New Roman" w:hAnsi="Times New Roman" w:cs="Times New Roman"/>
          <w:sz w:val="24"/>
          <w:szCs w:val="24"/>
          <w:lang w:eastAsia="ru-RU"/>
        </w:rPr>
        <w:t>–</w:t>
      </w:r>
      <w:r w:rsidRPr="001502C4">
        <w:rPr>
          <w:sz w:val="24"/>
          <w:szCs w:val="24"/>
        </w:rPr>
        <w:t xml:space="preserve"> </w:t>
      </w:r>
      <w:r w:rsidRPr="001502C4">
        <w:rPr>
          <w:rFonts w:ascii="Times New Roman" w:eastAsia="Times New Roman" w:hAnsi="Times New Roman" w:cs="Times New Roman"/>
          <w:sz w:val="24"/>
          <w:szCs w:val="24"/>
          <w:lang w:val="en-US" w:eastAsia="ru-RU"/>
        </w:rPr>
        <w:t>Pantone</w:t>
      </w:r>
      <w:r w:rsidRPr="001502C4">
        <w:rPr>
          <w:rFonts w:ascii="Times New Roman" w:eastAsia="Times New Roman" w:hAnsi="Times New Roman" w:cs="Times New Roman"/>
          <w:sz w:val="24"/>
          <w:szCs w:val="24"/>
          <w:lang w:eastAsia="ru-RU"/>
        </w:rPr>
        <w:t xml:space="preserve"> 300</w:t>
      </w:r>
      <w:r w:rsidRPr="001502C4">
        <w:rPr>
          <w:rFonts w:ascii="Times New Roman" w:eastAsia="Times New Roman" w:hAnsi="Times New Roman" w:cs="Times New Roman"/>
          <w:sz w:val="24"/>
          <w:szCs w:val="24"/>
          <w:lang w:val="en-US" w:eastAsia="ru-RU"/>
        </w:rPr>
        <w:t>C</w:t>
      </w:r>
      <w:r w:rsidRPr="001502C4">
        <w:rPr>
          <w:rFonts w:ascii="Times New Roman" w:eastAsia="Times New Roman" w:hAnsi="Times New Roman" w:cs="Times New Roman"/>
          <w:sz w:val="24"/>
          <w:szCs w:val="24"/>
          <w:lang w:eastAsia="ru-RU"/>
        </w:rPr>
        <w:t>)</w:t>
      </w:r>
    </w:p>
    <w:p w:rsidR="00C56A23" w:rsidRPr="001502C4" w:rsidRDefault="00C56A23" w:rsidP="00C56A23">
      <w:pPr>
        <w:spacing w:after="0" w:line="240" w:lineRule="auto"/>
        <w:ind w:firstLine="993"/>
        <w:jc w:val="both"/>
        <w:rPr>
          <w:rFonts w:ascii="Times New Roman" w:hAnsi="Times New Roman" w:cs="Times New Roman"/>
          <w:sz w:val="24"/>
          <w:szCs w:val="24"/>
        </w:rPr>
      </w:pPr>
      <w:r w:rsidRPr="001502C4">
        <w:rPr>
          <w:rFonts w:ascii="Times New Roman" w:hAnsi="Times New Roman" w:cs="Times New Roman"/>
          <w:sz w:val="24"/>
          <w:szCs w:val="24"/>
        </w:rPr>
        <w:t>5.6. Наклейка РусГидро размером 70х50 мм наносится на лицевую часть каски:</w:t>
      </w:r>
    </w:p>
    <w:p w:rsidR="00C56A23" w:rsidRPr="001502C4" w:rsidRDefault="00C56A23" w:rsidP="00C56A23">
      <w:pPr>
        <w:spacing w:after="0" w:line="240" w:lineRule="auto"/>
        <w:ind w:left="720"/>
        <w:jc w:val="both"/>
        <w:rPr>
          <w:rFonts w:ascii="Times New Roman" w:hAnsi="Times New Roman" w:cs="Times New Roman"/>
          <w:sz w:val="24"/>
          <w:szCs w:val="24"/>
        </w:rPr>
      </w:pPr>
    </w:p>
    <w:p w:rsidR="00C56A23" w:rsidRPr="001502C4" w:rsidRDefault="00C56A23" w:rsidP="00C56A23">
      <w:pPr>
        <w:spacing w:after="0" w:line="240" w:lineRule="auto"/>
        <w:ind w:left="720"/>
        <w:jc w:val="center"/>
        <w:rPr>
          <w:rFonts w:ascii="Times New Roman" w:hAnsi="Times New Roman" w:cs="Times New Roman"/>
          <w:sz w:val="24"/>
          <w:szCs w:val="24"/>
        </w:rPr>
      </w:pPr>
      <w:r w:rsidRPr="001502C4">
        <w:rPr>
          <w:rFonts w:ascii="Times New Roman" w:hAnsi="Times New Roman" w:cs="Times New Roman"/>
          <w:noProof/>
          <w:sz w:val="24"/>
          <w:szCs w:val="24"/>
          <w:lang w:eastAsia="ru-RU"/>
        </w:rPr>
        <w:lastRenderedPageBreak/>
        <w:drawing>
          <wp:inline distT="0" distB="0" distL="0" distR="0" wp14:anchorId="39100158" wp14:editId="36105E7E">
            <wp:extent cx="2771775" cy="2057400"/>
            <wp:effectExtent l="0" t="0" r="9525" b="0"/>
            <wp:docPr id="1" name="Рисунок 1" descr="Русгидро наклейка на каску 80х57 мм -в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усгидро наклейка на каску 80х57 мм -верная"/>
                    <pic:cNvPicPr>
                      <a:picLocks noChangeAspect="1" noChangeArrowheads="1"/>
                    </pic:cNvPicPr>
                  </pic:nvPicPr>
                  <pic:blipFill>
                    <a:blip r:embed="rId11" cstate="print">
                      <a:extLst>
                        <a:ext uri="{28A0092B-C50C-407E-A947-70E740481C1C}">
                          <a14:useLocalDpi xmlns:a14="http://schemas.microsoft.com/office/drawing/2010/main" val="0"/>
                        </a:ext>
                      </a:extLst>
                    </a:blip>
                    <a:srcRect l="20660" t="13907" r="22038" b="45685"/>
                    <a:stretch>
                      <a:fillRect/>
                    </a:stretch>
                  </pic:blipFill>
                  <pic:spPr bwMode="auto">
                    <a:xfrm>
                      <a:off x="0" y="0"/>
                      <a:ext cx="2771775" cy="2057400"/>
                    </a:xfrm>
                    <a:prstGeom prst="rect">
                      <a:avLst/>
                    </a:prstGeom>
                    <a:noFill/>
                    <a:ln>
                      <a:noFill/>
                    </a:ln>
                  </pic:spPr>
                </pic:pic>
              </a:graphicData>
            </a:graphic>
          </wp:inline>
        </w:drawing>
      </w:r>
    </w:p>
    <w:p w:rsidR="00C56A23" w:rsidRPr="001502C4" w:rsidRDefault="00C56A23" w:rsidP="00C56A23">
      <w:pPr>
        <w:tabs>
          <w:tab w:val="left" w:pos="1134"/>
        </w:tabs>
        <w:spacing w:after="120"/>
        <w:ind w:left="709"/>
        <w:rPr>
          <w:rFonts w:ascii="Times New Roman" w:eastAsia="Times New Roman" w:hAnsi="Times New Roman" w:cs="Times New Roman"/>
          <w:sz w:val="24"/>
          <w:szCs w:val="24"/>
          <w:lang w:val="en-US" w:eastAsia="ru-RU"/>
        </w:rPr>
      </w:pPr>
    </w:p>
    <w:p w:rsidR="00C56A23" w:rsidRPr="001502C4" w:rsidRDefault="00C56A23" w:rsidP="00C56A23">
      <w:pPr>
        <w:tabs>
          <w:tab w:val="left" w:pos="1134"/>
        </w:tabs>
        <w:spacing w:after="120"/>
        <w:ind w:left="709"/>
        <w:jc w:val="center"/>
        <w:rPr>
          <w:rFonts w:ascii="Times New Roman" w:eastAsia="Times New Roman" w:hAnsi="Times New Roman" w:cs="Times New Roman"/>
          <w:sz w:val="24"/>
          <w:szCs w:val="24"/>
          <w:lang w:val="en-US" w:eastAsia="ru-RU"/>
        </w:rPr>
      </w:pPr>
      <w:r w:rsidRPr="001502C4">
        <w:rPr>
          <w:rFonts w:ascii="Times New Roman" w:eastAsia="Times New Roman" w:hAnsi="Times New Roman" w:cs="Times New Roman"/>
          <w:sz w:val="24"/>
          <w:szCs w:val="24"/>
          <w:lang w:val="en-US" w:eastAsia="ru-RU"/>
        </w:rPr>
        <w:t>(</w:t>
      </w:r>
      <w:r w:rsidRPr="001502C4">
        <w:rPr>
          <w:rFonts w:ascii="Times New Roman" w:eastAsia="Times New Roman" w:hAnsi="Times New Roman" w:cs="Times New Roman"/>
          <w:sz w:val="24"/>
          <w:szCs w:val="24"/>
          <w:lang w:eastAsia="ru-RU"/>
        </w:rPr>
        <w:t>оранжевый</w:t>
      </w:r>
      <w:r w:rsidRPr="001502C4">
        <w:rPr>
          <w:rFonts w:ascii="Times New Roman" w:eastAsia="Times New Roman" w:hAnsi="Times New Roman" w:cs="Times New Roman"/>
          <w:sz w:val="24"/>
          <w:szCs w:val="24"/>
          <w:lang w:val="en-US" w:eastAsia="ru-RU"/>
        </w:rPr>
        <w:t xml:space="preserve"> – Pantone 165</w:t>
      </w:r>
      <w:r w:rsidRPr="001502C4">
        <w:rPr>
          <w:rFonts w:ascii="Times New Roman" w:eastAsia="Times New Roman" w:hAnsi="Times New Roman" w:cs="Times New Roman"/>
          <w:sz w:val="24"/>
          <w:szCs w:val="24"/>
          <w:lang w:eastAsia="ru-RU"/>
        </w:rPr>
        <w:t>С</w:t>
      </w:r>
      <w:r w:rsidRPr="001502C4">
        <w:rPr>
          <w:rFonts w:ascii="Times New Roman" w:eastAsia="Times New Roman" w:hAnsi="Times New Roman" w:cs="Times New Roman"/>
          <w:sz w:val="24"/>
          <w:szCs w:val="24"/>
          <w:lang w:val="en-US" w:eastAsia="ru-RU"/>
        </w:rPr>
        <w:t xml:space="preserve">, </w:t>
      </w:r>
      <w:r w:rsidRPr="001502C4">
        <w:rPr>
          <w:rFonts w:ascii="Times New Roman" w:eastAsia="Times New Roman" w:hAnsi="Times New Roman" w:cs="Times New Roman"/>
          <w:sz w:val="24"/>
          <w:szCs w:val="24"/>
          <w:lang w:eastAsia="ru-RU"/>
        </w:rPr>
        <w:t>синий</w:t>
      </w:r>
      <w:r w:rsidRPr="001502C4">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t>
      </w:r>
      <w:r w:rsidRPr="001502C4">
        <w:rPr>
          <w:sz w:val="24"/>
          <w:szCs w:val="24"/>
          <w:lang w:val="en-US"/>
        </w:rPr>
        <w:t xml:space="preserve"> </w:t>
      </w:r>
      <w:r w:rsidRPr="001502C4">
        <w:rPr>
          <w:rFonts w:ascii="Times New Roman" w:eastAsia="Times New Roman" w:hAnsi="Times New Roman" w:cs="Times New Roman"/>
          <w:sz w:val="24"/>
          <w:szCs w:val="24"/>
          <w:lang w:val="en-US" w:eastAsia="ru-RU"/>
        </w:rPr>
        <w:t>Pantone 300C)</w:t>
      </w:r>
    </w:p>
    <w:p w:rsidR="00C56A23" w:rsidRPr="001502C4" w:rsidRDefault="00C56A23" w:rsidP="00C56A23">
      <w:pPr>
        <w:pStyle w:val="a7"/>
        <w:tabs>
          <w:tab w:val="left" w:pos="1134"/>
        </w:tabs>
        <w:spacing w:after="0" w:line="240" w:lineRule="auto"/>
        <w:ind w:left="0"/>
        <w:rPr>
          <w:noProof/>
          <w:sz w:val="24"/>
          <w:szCs w:val="24"/>
          <w:lang w:val="en-US" w:eastAsia="ru-RU"/>
        </w:rPr>
      </w:pPr>
    </w:p>
    <w:p w:rsidR="00C56A23" w:rsidRPr="001502C4" w:rsidRDefault="00C56A23" w:rsidP="00C56A23">
      <w:pPr>
        <w:pStyle w:val="afff8"/>
        <w:tabs>
          <w:tab w:val="left" w:pos="426"/>
        </w:tabs>
        <w:spacing w:before="0" w:after="0"/>
        <w:ind w:left="360"/>
        <w:jc w:val="center"/>
        <w:rPr>
          <w:rFonts w:ascii="Times New Roman" w:hAnsi="Times New Roman"/>
          <w:sz w:val="24"/>
          <w:szCs w:val="24"/>
        </w:rPr>
      </w:pPr>
      <w:r w:rsidRPr="001502C4">
        <w:rPr>
          <w:rFonts w:ascii="Times New Roman" w:hAnsi="Times New Roman"/>
          <w:sz w:val="24"/>
          <w:szCs w:val="24"/>
        </w:rPr>
        <w:t xml:space="preserve">6. Требования к внешнему виду готовых изделий указаны в Приложении </w:t>
      </w:r>
      <w:r>
        <w:rPr>
          <w:rFonts w:ascii="Times New Roman" w:hAnsi="Times New Roman"/>
          <w:sz w:val="24"/>
          <w:szCs w:val="24"/>
        </w:rPr>
        <w:t xml:space="preserve">№ </w:t>
      </w:r>
      <w:r w:rsidRPr="001502C4">
        <w:rPr>
          <w:rFonts w:ascii="Times New Roman" w:hAnsi="Times New Roman"/>
          <w:sz w:val="24"/>
          <w:szCs w:val="24"/>
        </w:rPr>
        <w:t xml:space="preserve">6 </w:t>
      </w:r>
      <w:r>
        <w:rPr>
          <w:rFonts w:ascii="Times New Roman" w:hAnsi="Times New Roman"/>
          <w:sz w:val="24"/>
          <w:szCs w:val="24"/>
        </w:rPr>
        <w:t xml:space="preserve">к настоящим ТТ </w:t>
      </w:r>
      <w:r w:rsidRPr="001502C4">
        <w:rPr>
          <w:rFonts w:ascii="Times New Roman" w:hAnsi="Times New Roman"/>
          <w:sz w:val="24"/>
          <w:szCs w:val="24"/>
        </w:rPr>
        <w:t>(эскизы).</w:t>
      </w:r>
    </w:p>
    <w:p w:rsidR="00C56A23" w:rsidRPr="001502C4" w:rsidRDefault="00C56A23" w:rsidP="00C56A23">
      <w:pPr>
        <w:pStyle w:val="afff8"/>
        <w:tabs>
          <w:tab w:val="left" w:pos="426"/>
        </w:tabs>
        <w:spacing w:before="0" w:after="0"/>
        <w:rPr>
          <w:rFonts w:ascii="Times New Roman" w:hAnsi="Times New Roman"/>
          <w:sz w:val="24"/>
          <w:szCs w:val="24"/>
        </w:rPr>
      </w:pPr>
    </w:p>
    <w:p w:rsidR="00C56A23" w:rsidRPr="001502C4" w:rsidRDefault="00C56A23" w:rsidP="00C56A23">
      <w:pPr>
        <w:pStyle w:val="afff8"/>
        <w:spacing w:before="0" w:after="0"/>
        <w:ind w:firstLine="709"/>
        <w:jc w:val="both"/>
        <w:rPr>
          <w:rFonts w:ascii="Times New Roman" w:hAnsi="Times New Roman"/>
          <w:sz w:val="24"/>
          <w:szCs w:val="24"/>
        </w:rPr>
      </w:pPr>
      <w:r w:rsidRPr="001502C4">
        <w:rPr>
          <w:rFonts w:ascii="Times New Roman" w:hAnsi="Times New Roman"/>
          <w:sz w:val="24"/>
          <w:szCs w:val="24"/>
        </w:rPr>
        <w:t>7. Подтверждение соответствия термостойких костюмов предъявляемым требованиям:</w:t>
      </w:r>
    </w:p>
    <w:p w:rsidR="00C56A23" w:rsidRPr="001502C4" w:rsidRDefault="00C56A23" w:rsidP="00C56A23">
      <w:pPr>
        <w:pStyle w:val="a7"/>
        <w:widowControl w:val="0"/>
        <w:spacing w:after="0" w:line="240" w:lineRule="auto"/>
        <w:ind w:left="0" w:firstLine="709"/>
        <w:jc w:val="both"/>
        <w:rPr>
          <w:rFonts w:ascii="Times New Roman" w:hAnsi="Times New Roman" w:cs="Times New Roman"/>
          <w:bCs/>
          <w:iCs/>
          <w:sz w:val="24"/>
          <w:szCs w:val="24"/>
          <w:shd w:val="clear" w:color="auto" w:fill="FFFF99"/>
        </w:rPr>
      </w:pPr>
      <w:r w:rsidRPr="001502C4">
        <w:rPr>
          <w:rFonts w:ascii="Times New Roman" w:hAnsi="Times New Roman" w:cs="Times New Roman"/>
          <w:sz w:val="24"/>
          <w:szCs w:val="24"/>
        </w:rPr>
        <w:t xml:space="preserve">Участник закупки в составе Предложения должен представить заверенные своей печатью копии следующих документов, подтверждающих соответствие предлагаемой им продукции установленным требованиям: </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7.1. сертификаты соответствия на предлагаемую к поставке продукцию;</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7.2.  сертификаты соответствия тканей, используемых в производстве спецодежды для защиты от термических рисков электрической дуги и вредных биологических факторов;</w:t>
      </w:r>
    </w:p>
    <w:p w:rsidR="00C56A23" w:rsidRPr="001502C4" w:rsidRDefault="00C56A23" w:rsidP="00C56A23">
      <w:pPr>
        <w:pStyle w:val="a7"/>
        <w:widowControl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7.3. протоколы санитарно-гигиенических исследований,</w:t>
      </w:r>
      <w:r w:rsidRPr="001502C4">
        <w:t xml:space="preserve"> </w:t>
      </w:r>
      <w:r w:rsidRPr="001502C4">
        <w:rPr>
          <w:rFonts w:ascii="Times New Roman" w:hAnsi="Times New Roman" w:cs="Times New Roman"/>
          <w:sz w:val="24"/>
          <w:szCs w:val="24"/>
        </w:rPr>
        <w:t>санитарно-химических и токсикологических исследований на предлагаемую к поставке продукцию;</w:t>
      </w:r>
    </w:p>
    <w:p w:rsidR="00C56A23" w:rsidRPr="001502C4" w:rsidRDefault="00C56A23" w:rsidP="00C56A23">
      <w:pPr>
        <w:pStyle w:val="a7"/>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7.4. протоколы санитарно-гигиенических исследований, проведённых для оформления сертификата соответствия на ткани, используемые для производства спецодежды для защиты от термических рисков электрической дуги и вредных биологических факторов;</w:t>
      </w:r>
    </w:p>
    <w:p w:rsidR="00C56A23" w:rsidRPr="001502C4" w:rsidRDefault="00C56A23" w:rsidP="00C56A23">
      <w:pPr>
        <w:pStyle w:val="a7"/>
        <w:spacing w:after="0" w:line="240" w:lineRule="auto"/>
        <w:ind w:left="709"/>
        <w:jc w:val="both"/>
        <w:rPr>
          <w:rFonts w:ascii="Times New Roman" w:hAnsi="Times New Roman" w:cs="Times New Roman"/>
          <w:sz w:val="24"/>
          <w:szCs w:val="24"/>
        </w:rPr>
      </w:pPr>
      <w:r w:rsidRPr="001502C4">
        <w:rPr>
          <w:rFonts w:ascii="Times New Roman" w:hAnsi="Times New Roman" w:cs="Times New Roman"/>
          <w:sz w:val="24"/>
          <w:szCs w:val="24"/>
        </w:rPr>
        <w:t>7.5.  технические описания на предлагаемую к поставке продукцию;</w:t>
      </w:r>
    </w:p>
    <w:p w:rsidR="00C56A23" w:rsidRPr="001502C4" w:rsidRDefault="00C56A23" w:rsidP="00C56A23">
      <w:pPr>
        <w:pStyle w:val="a7"/>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7.6. протоколы испытаний и заключения, подтверждающие защитные и эксплуатационные свойства, установленного изготовителем, предлагаемой к поставке продукции, в том числе протоколы испытаний костюмов для защиты от термических рисков электрической дуги и вредных биологических факторов или материалов, из которых они изготовлены: </w:t>
      </w:r>
    </w:p>
    <w:p w:rsidR="00C56A23" w:rsidRPr="001502C4" w:rsidRDefault="00C56A23" w:rsidP="00C56A23">
      <w:pPr>
        <w:numPr>
          <w:ilvl w:val="0"/>
          <w:numId w:val="20"/>
        </w:numPr>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color w:val="000000"/>
          <w:sz w:val="24"/>
          <w:szCs w:val="24"/>
        </w:rPr>
        <w:t>на огнестойкость по измерениям длины обугливания в соответствие с ГОСТ Р 12.4.234 после 5 и 50 тестовых стирок;</w:t>
      </w:r>
    </w:p>
    <w:p w:rsidR="00C56A23" w:rsidRPr="001502C4" w:rsidRDefault="00C56A23" w:rsidP="00C56A23">
      <w:pPr>
        <w:widowControl w:val="0"/>
        <w:numPr>
          <w:ilvl w:val="0"/>
          <w:numId w:val="20"/>
        </w:numPr>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на определение уровня защиты и стойкости к термическому воздействию электрической дуги по ГОСТ Р 12.4.234 (</w:t>
      </w:r>
      <w:r w:rsidRPr="001502C4">
        <w:rPr>
          <w:rFonts w:ascii="Times New Roman" w:hAnsi="Times New Roman" w:cs="Times New Roman"/>
          <w:sz w:val="24"/>
          <w:szCs w:val="24"/>
        </w:rPr>
        <w:t>методы А и В)</w:t>
      </w:r>
      <w:r w:rsidRPr="001502C4">
        <w:rPr>
          <w:rFonts w:ascii="Times New Roman" w:hAnsi="Times New Roman" w:cs="Times New Roman"/>
          <w:color w:val="000000"/>
          <w:sz w:val="24"/>
          <w:szCs w:val="24"/>
        </w:rPr>
        <w:t xml:space="preserve"> после 5, 50 тестовых стирок; </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протоколы испытаний на ограниченное распространение пламени,</w:t>
      </w:r>
      <w:r w:rsidRPr="001502C4">
        <w:rPr>
          <w:rFonts w:ascii="Times New Roman" w:hAnsi="Times New Roman" w:cs="Times New Roman"/>
        </w:rPr>
        <w:t xml:space="preserve"> на определение показателя конвективного тепла и индекса передачи теплового излучения</w:t>
      </w:r>
      <w:r w:rsidRPr="001502C4">
        <w:rPr>
          <w:rFonts w:ascii="Times New Roman" w:hAnsi="Times New Roman" w:cs="Times New Roman"/>
          <w:color w:val="000000"/>
          <w:sz w:val="24"/>
          <w:szCs w:val="24"/>
        </w:rPr>
        <w:t xml:space="preserve"> по ГОСТ </w:t>
      </w:r>
      <w:r w:rsidRPr="001502C4">
        <w:rPr>
          <w:rFonts w:ascii="Times New Roman" w:hAnsi="Times New Roman" w:cs="Times New Roman"/>
          <w:color w:val="000000"/>
          <w:sz w:val="24"/>
          <w:szCs w:val="24"/>
          <w:lang w:val="en-US"/>
        </w:rPr>
        <w:t>ISO</w:t>
      </w:r>
      <w:r w:rsidRPr="001502C4">
        <w:rPr>
          <w:rFonts w:ascii="Times New Roman" w:hAnsi="Times New Roman" w:cs="Times New Roman"/>
          <w:color w:val="000000"/>
          <w:sz w:val="24"/>
          <w:szCs w:val="24"/>
        </w:rPr>
        <w:t xml:space="preserve"> 11612 после 5 и 50 тестовых стирок;</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sz w:val="24"/>
          <w:szCs w:val="24"/>
        </w:rPr>
        <w:t>протоколы испытаний, подтверждающие постоянство физико-механических показателей (</w:t>
      </w:r>
      <w:r w:rsidRPr="001502C4">
        <w:rPr>
          <w:rFonts w:ascii="Times New Roman" w:hAnsi="Times New Roman" w:cs="Times New Roman"/>
        </w:rPr>
        <w:t xml:space="preserve">истирание, разрывные нагрузки, раздирающие нагрузки и воздухопроницаемость (для летних костюмов) </w:t>
      </w:r>
      <w:r w:rsidRPr="001502C4">
        <w:rPr>
          <w:rFonts w:ascii="Times New Roman" w:hAnsi="Times New Roman" w:cs="Times New Roman"/>
          <w:sz w:val="24"/>
          <w:szCs w:val="24"/>
        </w:rPr>
        <w:t>ткани верха одежды для защиты от термических рисков электрической дуги после 50 тестовых стирок в соответствии с ГОСТ Р 12.4.234;</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протоколы испытаний на удельное поверхностное электрическое сопротивление ткани верха, после 50 тестовых стирок в соответствии с ТР ТС 019/2011;</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sz w:val="24"/>
          <w:szCs w:val="24"/>
        </w:rPr>
        <w:t xml:space="preserve">протоколы испытаний материала верха, подкладки и промежуточных слоев после теплового воздействия </w:t>
      </w:r>
      <w:r>
        <w:rPr>
          <w:rFonts w:ascii="Times New Roman" w:hAnsi="Times New Roman" w:cs="Times New Roman"/>
          <w:sz w:val="24"/>
          <w:szCs w:val="24"/>
        </w:rPr>
        <w:t xml:space="preserve">в соответствии с </w:t>
      </w:r>
      <w:r w:rsidRPr="001502C4">
        <w:rPr>
          <w:rFonts w:ascii="Times New Roman" w:hAnsi="Times New Roman" w:cs="Times New Roman"/>
          <w:sz w:val="24"/>
          <w:szCs w:val="24"/>
        </w:rPr>
        <w:t xml:space="preserve"> Приложение</w:t>
      </w:r>
      <w:r>
        <w:rPr>
          <w:rFonts w:ascii="Times New Roman" w:hAnsi="Times New Roman" w:cs="Times New Roman"/>
          <w:sz w:val="24"/>
          <w:szCs w:val="24"/>
        </w:rPr>
        <w:t>м</w:t>
      </w:r>
      <w:r w:rsidRPr="001502C4">
        <w:rPr>
          <w:rFonts w:ascii="Times New Roman" w:hAnsi="Times New Roman" w:cs="Times New Roman"/>
          <w:sz w:val="24"/>
          <w:szCs w:val="24"/>
        </w:rPr>
        <w:t xml:space="preserve"> ДА </w:t>
      </w:r>
      <w:r>
        <w:rPr>
          <w:rFonts w:ascii="Times New Roman" w:hAnsi="Times New Roman" w:cs="Times New Roman"/>
          <w:sz w:val="24"/>
          <w:szCs w:val="24"/>
        </w:rPr>
        <w:t xml:space="preserve">к </w:t>
      </w:r>
      <w:r w:rsidRPr="001502C4">
        <w:rPr>
          <w:rFonts w:ascii="Times New Roman" w:hAnsi="Times New Roman" w:cs="Times New Roman"/>
          <w:sz w:val="24"/>
          <w:szCs w:val="24"/>
        </w:rPr>
        <w:t>ГОСТ Р 12.4.234-2012;</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протоколы испытаний материала верха, подкладки и промежуточных слоев (при наличии) на определение индекса ограниченного распространения пламени;</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rPr>
      </w:pPr>
      <w:r w:rsidRPr="001502C4">
        <w:rPr>
          <w:rFonts w:ascii="Times New Roman" w:hAnsi="Times New Roman" w:cs="Times New Roman"/>
          <w:color w:val="000000"/>
          <w:sz w:val="24"/>
          <w:szCs w:val="24"/>
        </w:rPr>
        <w:t>протоколы испытаний швов изделий на огнестойкость, ниток – на термостойкость;</w:t>
      </w:r>
      <w:r w:rsidRPr="001502C4">
        <w:rPr>
          <w:rFonts w:ascii="Times New Roman" w:hAnsi="Times New Roman" w:cs="Times New Roman"/>
        </w:rPr>
        <w:t xml:space="preserve"> </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 протоколы испытаний фурнитуры на термостойкость, используемых в производстве костюмов.</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lastRenderedPageBreak/>
        <w:t>протоколы испытаний шевронов и логотипов, наносимых на одежду, на огнестойкость и стойкость к термическому воздействию электрической дуги;</w:t>
      </w:r>
    </w:p>
    <w:p w:rsidR="00C56A23" w:rsidRPr="001502C4" w:rsidRDefault="00C56A23" w:rsidP="00C56A23">
      <w:pPr>
        <w:pStyle w:val="a7"/>
        <w:numPr>
          <w:ilvl w:val="0"/>
          <w:numId w:val="20"/>
        </w:numPr>
        <w:ind w:left="0" w:firstLine="709"/>
        <w:jc w:val="both"/>
        <w:rPr>
          <w:rFonts w:ascii="Times New Roman" w:hAnsi="Times New Roman" w:cs="Times New Roman"/>
          <w:color w:val="000000"/>
          <w:sz w:val="24"/>
          <w:szCs w:val="24"/>
        </w:rPr>
      </w:pPr>
      <w:r w:rsidRPr="001502C4">
        <w:rPr>
          <w:rFonts w:ascii="Times New Roman" w:hAnsi="Times New Roman" w:cs="Times New Roman"/>
          <w:color w:val="000000"/>
          <w:sz w:val="24"/>
          <w:szCs w:val="24"/>
        </w:rPr>
        <w:t xml:space="preserve">заключение об эффективности защитных свойств костюмов от клещей и кровососущих насекомых и сеток </w:t>
      </w:r>
      <w:proofErr w:type="spellStart"/>
      <w:r w:rsidRPr="001502C4">
        <w:rPr>
          <w:rFonts w:ascii="Times New Roman" w:hAnsi="Times New Roman" w:cs="Times New Roman"/>
          <w:color w:val="000000"/>
          <w:sz w:val="24"/>
          <w:szCs w:val="24"/>
        </w:rPr>
        <w:t>наголовных</w:t>
      </w:r>
      <w:proofErr w:type="spellEnd"/>
      <w:r w:rsidRPr="001502C4">
        <w:rPr>
          <w:rFonts w:ascii="Times New Roman" w:hAnsi="Times New Roman" w:cs="Times New Roman"/>
          <w:color w:val="000000"/>
          <w:sz w:val="24"/>
          <w:szCs w:val="24"/>
        </w:rPr>
        <w:t xml:space="preserve"> противомоскитных от летающих кровососущих насекомых (гнуса);</w:t>
      </w:r>
    </w:p>
    <w:p w:rsidR="00C56A23" w:rsidRPr="001502C4" w:rsidRDefault="00C56A23" w:rsidP="00C56A23">
      <w:pPr>
        <w:pStyle w:val="a7"/>
        <w:numPr>
          <w:ilvl w:val="0"/>
          <w:numId w:val="20"/>
        </w:numPr>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протоколы испытаний сетки </w:t>
      </w:r>
      <w:proofErr w:type="spellStart"/>
      <w:r w:rsidRPr="001502C4">
        <w:rPr>
          <w:rFonts w:ascii="Times New Roman" w:hAnsi="Times New Roman" w:cs="Times New Roman"/>
          <w:sz w:val="24"/>
          <w:szCs w:val="24"/>
        </w:rPr>
        <w:t>наголовной</w:t>
      </w:r>
      <w:proofErr w:type="spellEnd"/>
      <w:r w:rsidRPr="001502C4">
        <w:rPr>
          <w:rFonts w:ascii="Times New Roman" w:hAnsi="Times New Roman" w:cs="Times New Roman"/>
          <w:sz w:val="24"/>
          <w:szCs w:val="24"/>
        </w:rPr>
        <w:t xml:space="preserve"> из термостойких материалов на огнестойкость по ГОСТ </w:t>
      </w:r>
      <w:r w:rsidRPr="001502C4">
        <w:rPr>
          <w:rFonts w:ascii="Times New Roman" w:hAnsi="Times New Roman" w:cs="Times New Roman"/>
          <w:sz w:val="24"/>
          <w:szCs w:val="24"/>
          <w:lang w:val="en-US"/>
        </w:rPr>
        <w:t>ISO</w:t>
      </w:r>
      <w:r w:rsidRPr="001502C4">
        <w:rPr>
          <w:rFonts w:ascii="Times New Roman" w:hAnsi="Times New Roman" w:cs="Times New Roman"/>
          <w:sz w:val="24"/>
          <w:szCs w:val="24"/>
        </w:rPr>
        <w:t xml:space="preserve"> 15025;</w:t>
      </w:r>
    </w:p>
    <w:p w:rsidR="00C56A23" w:rsidRPr="001502C4" w:rsidRDefault="00C56A23" w:rsidP="00C56A23">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 xml:space="preserve">- протокол испытаний сетки </w:t>
      </w:r>
      <w:proofErr w:type="spellStart"/>
      <w:r w:rsidRPr="001502C4">
        <w:rPr>
          <w:rFonts w:ascii="Times New Roman" w:hAnsi="Times New Roman" w:cs="Times New Roman"/>
          <w:sz w:val="24"/>
          <w:szCs w:val="24"/>
        </w:rPr>
        <w:t>наголовной</w:t>
      </w:r>
      <w:proofErr w:type="spellEnd"/>
      <w:r w:rsidRPr="001502C4">
        <w:rPr>
          <w:rFonts w:ascii="Times New Roman" w:hAnsi="Times New Roman" w:cs="Times New Roman"/>
          <w:sz w:val="24"/>
          <w:szCs w:val="24"/>
        </w:rPr>
        <w:t xml:space="preserve"> из термостойких материалов на термостойкость по ГОСТ Р ИСО 17493;</w:t>
      </w:r>
    </w:p>
    <w:p w:rsidR="00C56A23" w:rsidRPr="001502C4" w:rsidRDefault="00C56A23" w:rsidP="00C56A23">
      <w:pPr>
        <w:pStyle w:val="a7"/>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7.7. Протоколы проведения периодических испытаний, подтверждающие постоянство защитных свойств костюмов, в соответствии с п.</w:t>
      </w:r>
      <w:r>
        <w:rPr>
          <w:rFonts w:ascii="Times New Roman" w:hAnsi="Times New Roman" w:cs="Times New Roman"/>
          <w:sz w:val="24"/>
          <w:szCs w:val="24"/>
        </w:rPr>
        <w:t xml:space="preserve"> </w:t>
      </w:r>
      <w:r w:rsidRPr="001502C4">
        <w:rPr>
          <w:rFonts w:ascii="Times New Roman" w:hAnsi="Times New Roman" w:cs="Times New Roman"/>
          <w:sz w:val="24"/>
          <w:szCs w:val="24"/>
        </w:rPr>
        <w:t>5.1.7 ГОСТ P 12.4.234.</w:t>
      </w:r>
    </w:p>
    <w:p w:rsidR="00C56A23" w:rsidRPr="001502C4" w:rsidRDefault="00C56A23" w:rsidP="00C56A23">
      <w:pPr>
        <w:pStyle w:val="a7"/>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7.8. Протоколы испытаний на определение поверхностной плотности материала верха костюмов;</w:t>
      </w:r>
    </w:p>
    <w:p w:rsidR="00C56A23" w:rsidRPr="001502C4" w:rsidRDefault="00C56A23" w:rsidP="00C56A23">
      <w:pPr>
        <w:pStyle w:val="a7"/>
        <w:tabs>
          <w:tab w:val="center" w:pos="993"/>
        </w:tabs>
        <w:spacing w:after="0" w:line="240" w:lineRule="auto"/>
        <w:ind w:left="709"/>
        <w:jc w:val="both"/>
        <w:rPr>
          <w:rFonts w:ascii="Times New Roman" w:hAnsi="Times New Roman" w:cs="Times New Roman"/>
          <w:sz w:val="24"/>
          <w:szCs w:val="24"/>
        </w:rPr>
      </w:pPr>
      <w:r w:rsidRPr="001502C4">
        <w:rPr>
          <w:rFonts w:ascii="Times New Roman" w:hAnsi="Times New Roman" w:cs="Times New Roman"/>
          <w:sz w:val="24"/>
          <w:szCs w:val="24"/>
        </w:rPr>
        <w:t>7.9.  Протоколы испытаний на обувь термостойкую:</w:t>
      </w:r>
    </w:p>
    <w:p w:rsidR="00C56A23" w:rsidRPr="001502C4" w:rsidRDefault="00C56A23" w:rsidP="00C56A23">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на определение ударной прочности носочной части;</w:t>
      </w:r>
    </w:p>
    <w:p w:rsidR="00C56A23" w:rsidRPr="001502C4" w:rsidRDefault="00C56A23" w:rsidP="00C56A23">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1502C4">
        <w:rPr>
          <w:rFonts w:ascii="Times New Roman" w:hAnsi="Times New Roman"/>
          <w:sz w:val="24"/>
        </w:rPr>
        <w:t>юфти для верха обуви по ОСТ 17-317-74;</w:t>
      </w:r>
      <w:r w:rsidRPr="001502C4">
        <w:rPr>
          <w:rFonts w:ascii="Times New Roman" w:hAnsi="Times New Roman" w:cs="Times New Roman"/>
          <w:i/>
          <w:color w:val="FF0000"/>
          <w:sz w:val="24"/>
          <w:szCs w:val="24"/>
        </w:rPr>
        <w:t xml:space="preserve"> </w:t>
      </w:r>
    </w:p>
    <w:p w:rsidR="00C56A23" w:rsidRPr="001502C4" w:rsidRDefault="00C56A23" w:rsidP="00C56A23">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протоколы испытаний подошвы обуви при контакте с поверхностью, нагретой до 300 ºС на отсутствие повреждений, по ГОСТ Р ЕН ИСО 20345-2011</w:t>
      </w:r>
      <w:r w:rsidRPr="001502C4">
        <w:rPr>
          <w:rFonts w:ascii="Times New Roman" w:hAnsi="Times New Roman" w:cs="Times New Roman"/>
        </w:rPr>
        <w:t>;</w:t>
      </w:r>
    </w:p>
    <w:p w:rsidR="00C56A23" w:rsidRPr="001502C4" w:rsidRDefault="00C56A23" w:rsidP="00C56A23">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1502C4">
        <w:rPr>
          <w:rFonts w:ascii="Times New Roman" w:hAnsi="Times New Roman"/>
          <w:sz w:val="24"/>
        </w:rPr>
        <w:t xml:space="preserve">протоколы испытаний на </w:t>
      </w:r>
      <w:r w:rsidRPr="00C56A23">
        <w:rPr>
          <w:rFonts w:ascii="Times New Roman" w:hAnsi="Times New Roman"/>
          <w:sz w:val="24"/>
        </w:rPr>
        <w:t>огнестойкость</w:t>
      </w:r>
      <w:r w:rsidRPr="001502C4">
        <w:rPr>
          <w:rFonts w:ascii="Times New Roman" w:hAnsi="Times New Roman"/>
          <w:sz w:val="24"/>
        </w:rPr>
        <w:t xml:space="preserve"> фурнитуры и шнурков, используемых в производстве обуви.</w:t>
      </w:r>
      <w:r w:rsidRPr="001502C4">
        <w:rPr>
          <w:rFonts w:ascii="Times New Roman" w:hAnsi="Times New Roman" w:cs="Times New Roman"/>
          <w:i/>
          <w:color w:val="FF0000"/>
          <w:sz w:val="24"/>
          <w:szCs w:val="24"/>
        </w:rPr>
        <w:t xml:space="preserve"> </w:t>
      </w:r>
    </w:p>
    <w:p w:rsidR="00C56A23" w:rsidRPr="001502C4" w:rsidRDefault="00C56A23" w:rsidP="00C56A23">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7.1</w:t>
      </w:r>
      <w:r w:rsidRPr="00081C48">
        <w:rPr>
          <w:rFonts w:ascii="Times New Roman" w:hAnsi="Times New Roman" w:cs="Times New Roman"/>
          <w:sz w:val="24"/>
          <w:szCs w:val="24"/>
        </w:rPr>
        <w:t>0</w:t>
      </w:r>
      <w:r w:rsidRPr="001502C4">
        <w:rPr>
          <w:rFonts w:ascii="Times New Roman" w:hAnsi="Times New Roman" w:cs="Times New Roman"/>
          <w:sz w:val="24"/>
          <w:szCs w:val="24"/>
        </w:rPr>
        <w:t>. Иные документы, которые по мнению Участника конкурса,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w:t>
      </w:r>
    </w:p>
    <w:p w:rsidR="00C56A23" w:rsidRPr="001502C4" w:rsidRDefault="00C56A23" w:rsidP="00C56A23">
      <w:pPr>
        <w:pStyle w:val="a7"/>
        <w:tabs>
          <w:tab w:val="center" w:pos="993"/>
        </w:tabs>
        <w:spacing w:after="0" w:line="240" w:lineRule="auto"/>
        <w:ind w:left="0" w:firstLine="709"/>
        <w:jc w:val="both"/>
        <w:rPr>
          <w:rFonts w:ascii="Times New Roman" w:hAnsi="Times New Roman" w:cs="Times New Roman"/>
          <w:sz w:val="24"/>
          <w:szCs w:val="24"/>
        </w:rPr>
      </w:pPr>
      <w:r w:rsidRPr="001502C4">
        <w:rPr>
          <w:rFonts w:ascii="Times New Roman" w:hAnsi="Times New Roman" w:cs="Times New Roman"/>
          <w:sz w:val="24"/>
          <w:szCs w:val="24"/>
        </w:rPr>
        <w:t>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w:t>
      </w:r>
    </w:p>
    <w:p w:rsidR="00C56A23" w:rsidRPr="001502C4" w:rsidRDefault="00C56A23" w:rsidP="00C56A23">
      <w:pPr>
        <w:pStyle w:val="a7"/>
        <w:tabs>
          <w:tab w:val="center" w:pos="993"/>
        </w:tabs>
        <w:spacing w:after="0" w:line="240" w:lineRule="auto"/>
        <w:ind w:left="0" w:firstLine="709"/>
        <w:jc w:val="both"/>
        <w:rPr>
          <w:color w:val="000000"/>
        </w:rPr>
      </w:pPr>
      <w:r w:rsidRPr="001502C4">
        <w:rPr>
          <w:rFonts w:ascii="Times New Roman" w:hAnsi="Times New Roman" w:cs="Times New Roman"/>
          <w:sz w:val="24"/>
          <w:szCs w:val="24"/>
        </w:rPr>
        <w:t>При подтверждении соответствия заявленной к поставке продукции дополнительным требованиям настоящих ТТ на добровольной основе, представляемые копии протоколов иностранных лабораторий должны быть на языке оригинала с нотариально заверенным переводом.</w:t>
      </w:r>
    </w:p>
    <w:p w:rsidR="00C56A23" w:rsidRPr="001502C4" w:rsidRDefault="00C56A23" w:rsidP="00C56A23">
      <w:pPr>
        <w:spacing w:after="0" w:line="240" w:lineRule="auto"/>
        <w:jc w:val="right"/>
        <w:rPr>
          <w:rFonts w:ascii="Times New Roman" w:hAnsi="Times New Roman" w:cs="Times New Roman"/>
          <w:sz w:val="24"/>
          <w:szCs w:val="24"/>
        </w:rPr>
      </w:pPr>
    </w:p>
    <w:p w:rsidR="00C56A23" w:rsidRPr="001502C4" w:rsidRDefault="00C56A23" w:rsidP="00C56A23">
      <w:pPr>
        <w:spacing w:after="0" w:line="240" w:lineRule="auto"/>
        <w:jc w:val="right"/>
        <w:rPr>
          <w:rFonts w:ascii="Times New Roman" w:hAnsi="Times New Roman" w:cs="Times New Roman"/>
          <w:sz w:val="24"/>
          <w:szCs w:val="24"/>
        </w:rPr>
      </w:pPr>
    </w:p>
    <w:p w:rsidR="00C56A23" w:rsidRPr="001502C4" w:rsidRDefault="00C56A23" w:rsidP="00C56A23">
      <w:pPr>
        <w:spacing w:after="0" w:line="240" w:lineRule="auto"/>
        <w:jc w:val="right"/>
        <w:rPr>
          <w:rFonts w:ascii="Times New Roman" w:hAnsi="Times New Roman" w:cs="Times New Roman"/>
          <w:sz w:val="24"/>
          <w:szCs w:val="24"/>
        </w:rPr>
      </w:pPr>
    </w:p>
    <w:p w:rsidR="00C56A23" w:rsidRPr="001502C4" w:rsidRDefault="00C56A23" w:rsidP="00C56A23">
      <w:pPr>
        <w:spacing w:after="0" w:line="240" w:lineRule="auto"/>
        <w:jc w:val="right"/>
        <w:rPr>
          <w:rFonts w:ascii="Times New Roman" w:hAnsi="Times New Roman" w:cs="Times New Roman"/>
          <w:sz w:val="24"/>
          <w:szCs w:val="24"/>
        </w:rPr>
      </w:pPr>
      <w:r w:rsidRPr="001502C4">
        <w:rPr>
          <w:rFonts w:ascii="Times New Roman" w:hAnsi="Times New Roman" w:cs="Times New Roman"/>
          <w:sz w:val="24"/>
          <w:szCs w:val="24"/>
        </w:rPr>
        <w:br w:type="page"/>
      </w:r>
      <w:r w:rsidRPr="001502C4">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w:t>
      </w:r>
      <w:r w:rsidRPr="001502C4">
        <w:rPr>
          <w:rFonts w:ascii="Times New Roman" w:hAnsi="Times New Roman" w:cs="Times New Roman"/>
          <w:sz w:val="24"/>
          <w:szCs w:val="24"/>
        </w:rPr>
        <w:t>3</w:t>
      </w:r>
    </w:p>
    <w:p w:rsidR="00C56A23" w:rsidRPr="001502C4" w:rsidRDefault="00C56A23" w:rsidP="00C56A23">
      <w:pPr>
        <w:spacing w:after="0" w:line="240" w:lineRule="auto"/>
        <w:jc w:val="right"/>
        <w:rPr>
          <w:rFonts w:ascii="Times New Roman" w:hAnsi="Times New Roman" w:cs="Times New Roman"/>
          <w:sz w:val="24"/>
          <w:szCs w:val="24"/>
        </w:rPr>
      </w:pPr>
      <w:r w:rsidRPr="001502C4">
        <w:rPr>
          <w:rFonts w:ascii="Times New Roman" w:hAnsi="Times New Roman" w:cs="Times New Roman"/>
          <w:sz w:val="24"/>
          <w:szCs w:val="24"/>
        </w:rPr>
        <w:t xml:space="preserve">к </w:t>
      </w:r>
      <w:r>
        <w:rPr>
          <w:rFonts w:ascii="Times New Roman" w:hAnsi="Times New Roman" w:cs="Times New Roman"/>
          <w:sz w:val="24"/>
          <w:szCs w:val="24"/>
        </w:rPr>
        <w:t>Т</w:t>
      </w:r>
      <w:r w:rsidRPr="001502C4">
        <w:rPr>
          <w:rFonts w:ascii="Times New Roman" w:hAnsi="Times New Roman" w:cs="Times New Roman"/>
          <w:sz w:val="24"/>
          <w:szCs w:val="24"/>
        </w:rPr>
        <w:t>ехническим требованиям</w:t>
      </w:r>
    </w:p>
    <w:p w:rsidR="00C56A23" w:rsidRPr="001502C4" w:rsidRDefault="00C56A23" w:rsidP="00C56A23">
      <w:pPr>
        <w:spacing w:after="0" w:line="240" w:lineRule="auto"/>
        <w:jc w:val="right"/>
        <w:rPr>
          <w:rFonts w:ascii="Times New Roman" w:hAnsi="Times New Roman" w:cs="Times New Roman"/>
          <w:sz w:val="24"/>
          <w:szCs w:val="24"/>
        </w:rPr>
      </w:pPr>
    </w:p>
    <w:p w:rsidR="00C56A23" w:rsidRPr="001502C4" w:rsidRDefault="00C56A23" w:rsidP="00C56A23">
      <w:pPr>
        <w:spacing w:after="0" w:line="240" w:lineRule="auto"/>
        <w:ind w:firstLine="709"/>
        <w:jc w:val="both"/>
        <w:rPr>
          <w:rFonts w:ascii="Times New Roman" w:eastAsia="Times New Roman" w:hAnsi="Times New Roman" w:cs="Times New Roman"/>
          <w:bCs/>
          <w:sz w:val="24"/>
          <w:szCs w:val="24"/>
          <w:lang w:eastAsia="ru-RU"/>
        </w:rPr>
      </w:pPr>
    </w:p>
    <w:p w:rsidR="00C56A23" w:rsidRPr="001502C4" w:rsidRDefault="00C56A23" w:rsidP="00C56A23">
      <w:pPr>
        <w:spacing w:after="0" w:line="240" w:lineRule="auto"/>
        <w:jc w:val="center"/>
        <w:rPr>
          <w:rFonts w:ascii="Times New Roman" w:eastAsia="Times New Roman" w:hAnsi="Times New Roman" w:cs="Times New Roman"/>
          <w:b/>
          <w:bCs/>
          <w:sz w:val="24"/>
          <w:szCs w:val="24"/>
          <w:lang w:eastAsia="ru-RU"/>
        </w:rPr>
      </w:pPr>
      <w:r w:rsidRPr="001502C4">
        <w:rPr>
          <w:rFonts w:ascii="Times New Roman" w:eastAsia="Times New Roman" w:hAnsi="Times New Roman" w:cs="Times New Roman"/>
          <w:b/>
          <w:bCs/>
          <w:sz w:val="24"/>
          <w:szCs w:val="24"/>
          <w:lang w:eastAsia="ru-RU"/>
        </w:rPr>
        <w:t>Адреса подразделений Покупателя (поставки).</w:t>
      </w:r>
    </w:p>
    <w:p w:rsidR="00C56A23" w:rsidRPr="001502C4" w:rsidRDefault="00C56A23" w:rsidP="00C56A23">
      <w:pPr>
        <w:spacing w:after="0" w:line="240" w:lineRule="auto"/>
        <w:ind w:firstLine="709"/>
        <w:jc w:val="both"/>
        <w:rPr>
          <w:rFonts w:ascii="Times New Roman" w:eastAsia="Times New Roman" w:hAnsi="Times New Roman" w:cs="Times New Roman"/>
          <w:bCs/>
          <w:sz w:val="24"/>
          <w:szCs w:val="24"/>
          <w:lang w:eastAsia="ru-RU"/>
        </w:rPr>
      </w:pPr>
    </w:p>
    <w:p w:rsidR="00C56A23" w:rsidRPr="001502C4" w:rsidRDefault="00C56A23" w:rsidP="00C56A23">
      <w:pPr>
        <w:spacing w:after="0" w:line="240" w:lineRule="auto"/>
        <w:ind w:firstLine="709"/>
        <w:jc w:val="both"/>
        <w:rPr>
          <w:rFonts w:ascii="Times New Roman" w:eastAsia="Times New Roman" w:hAnsi="Times New Roman" w:cs="Times New Roman"/>
          <w:sz w:val="24"/>
          <w:szCs w:val="24"/>
          <w:lang w:eastAsia="ru-RU"/>
        </w:rPr>
      </w:pPr>
      <w:r w:rsidRPr="001502C4">
        <w:rPr>
          <w:rFonts w:ascii="Times New Roman" w:eastAsia="Times New Roman" w:hAnsi="Times New Roman" w:cs="Times New Roman"/>
          <w:bCs/>
          <w:sz w:val="24"/>
          <w:szCs w:val="24"/>
          <w:lang w:eastAsia="ru-RU"/>
        </w:rPr>
        <w:t xml:space="preserve">Адреса поставки подразделений Покупателя уточняются при заключении договора </w:t>
      </w:r>
      <w:r w:rsidRPr="001502C4">
        <w:rPr>
          <w:rFonts w:ascii="Times New Roman" w:eastAsia="Times New Roman" w:hAnsi="Times New Roman" w:cs="Times New Roman"/>
          <w:sz w:val="24"/>
          <w:szCs w:val="24"/>
          <w:lang w:eastAsia="ru-RU"/>
        </w:rPr>
        <w:t>и при оформлении заявок.</w:t>
      </w:r>
    </w:p>
    <w:p w:rsidR="00C56A23" w:rsidRPr="00C54C53" w:rsidRDefault="00C56A23" w:rsidP="00C56A23">
      <w:pPr>
        <w:spacing w:after="0"/>
        <w:rPr>
          <w:rFonts w:ascii="Times New Roman" w:hAnsi="Times New Roman" w:cs="Times New Roman"/>
          <w:b/>
        </w:rPr>
      </w:pPr>
    </w:p>
    <w:p w:rsidR="00C56A23" w:rsidRDefault="00C56A23" w:rsidP="00C56A23"/>
    <w:p w:rsidR="00C56A23" w:rsidRDefault="00C56A23" w:rsidP="00C56A23"/>
    <w:p w:rsidR="005D26B1" w:rsidRDefault="005D26B1"/>
    <w:sectPr w:rsidR="005D26B1" w:rsidSect="008754A8">
      <w:footerReference w:type="default" r:id="rId1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81C48">
      <w:pPr>
        <w:spacing w:after="0" w:line="240" w:lineRule="auto"/>
      </w:pPr>
      <w:r>
        <w:separator/>
      </w:r>
    </w:p>
  </w:endnote>
  <w:endnote w:type="continuationSeparator" w:id="0">
    <w:p w:rsidR="00000000" w:rsidRDefault="00081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Raavi">
    <w:altName w:val="Cambria Math"/>
    <w:panose1 w:val="02000500000000000000"/>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7D8" w:rsidRPr="009E5A24" w:rsidRDefault="00C56A23" w:rsidP="008754A8">
    <w:pPr>
      <w:pStyle w:val="af9"/>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081C48">
      <w:rPr>
        <w:rFonts w:ascii="Times New Roman" w:hAnsi="Times New Roman" w:cs="Times New Roman"/>
        <w:noProof/>
        <w:sz w:val="18"/>
        <w:szCs w:val="18"/>
      </w:rPr>
      <w:t>5</w:t>
    </w:r>
    <w:r w:rsidRPr="0018083C">
      <w:rPr>
        <w:rFonts w:ascii="Times New Roman" w:hAnsi="Times New Roman" w:cs="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7D8" w:rsidRPr="009E5A24" w:rsidRDefault="00C56A23" w:rsidP="008754A8">
    <w:pPr>
      <w:pStyle w:val="af9"/>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081C48">
      <w:rPr>
        <w:rFonts w:ascii="Times New Roman" w:hAnsi="Times New Roman" w:cs="Times New Roman"/>
        <w:noProof/>
        <w:sz w:val="18"/>
        <w:szCs w:val="18"/>
      </w:rPr>
      <w:t>6</w:t>
    </w:r>
    <w:r w:rsidRPr="0018083C">
      <w:rPr>
        <w:rFonts w:ascii="Times New Roman" w:hAnsi="Times New Roman"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81C48">
      <w:pPr>
        <w:spacing w:after="0" w:line="240" w:lineRule="auto"/>
      </w:pPr>
      <w:r>
        <w:separator/>
      </w:r>
    </w:p>
  </w:footnote>
  <w:footnote w:type="continuationSeparator" w:id="0">
    <w:p w:rsidR="00000000" w:rsidRDefault="00081C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F91"/>
    <w:multiLevelType w:val="multilevel"/>
    <w:tmpl w:val="776A8F6E"/>
    <w:lvl w:ilvl="0">
      <w:start w:val="3"/>
      <w:numFmt w:val="decimal"/>
      <w:lvlText w:val="%1."/>
      <w:lvlJc w:val="left"/>
      <w:pPr>
        <w:ind w:left="1080" w:hanging="360"/>
      </w:pPr>
    </w:lvl>
    <w:lvl w:ilvl="1">
      <w:start w:val="1"/>
      <w:numFmt w:val="decimal"/>
      <w:isLgl/>
      <w:lvlText w:val="%1.%2."/>
      <w:lvlJc w:val="left"/>
      <w:pPr>
        <w:ind w:left="1140" w:hanging="420"/>
      </w:pPr>
      <w:rPr>
        <w:sz w:val="26"/>
        <w:szCs w:val="26"/>
      </w:r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04100190"/>
    <w:multiLevelType w:val="multilevel"/>
    <w:tmpl w:val="2FEAB0D4"/>
    <w:lvl w:ilvl="0">
      <w:start w:val="1"/>
      <w:numFmt w:val="decimal"/>
      <w:lvlText w:val="%1"/>
      <w:lvlJc w:val="left"/>
      <w:pPr>
        <w:ind w:left="360" w:hanging="360"/>
      </w:pPr>
      <w:rPr>
        <w:rFonts w:hint="default"/>
        <w:sz w:val="22"/>
      </w:rPr>
    </w:lvl>
    <w:lvl w:ilvl="1">
      <w:start w:val="4"/>
      <w:numFmt w:val="decimal"/>
      <w:lvlText w:val="%1.%2"/>
      <w:lvlJc w:val="left"/>
      <w:pPr>
        <w:ind w:left="1065" w:hanging="360"/>
      </w:pPr>
      <w:rPr>
        <w:rFonts w:hint="default"/>
        <w:sz w:val="22"/>
      </w:rPr>
    </w:lvl>
    <w:lvl w:ilvl="2">
      <w:start w:val="1"/>
      <w:numFmt w:val="decimal"/>
      <w:lvlText w:val="%1.%2.%3"/>
      <w:lvlJc w:val="left"/>
      <w:pPr>
        <w:ind w:left="2130" w:hanging="720"/>
      </w:pPr>
      <w:rPr>
        <w:rFonts w:hint="default"/>
        <w:sz w:val="22"/>
      </w:rPr>
    </w:lvl>
    <w:lvl w:ilvl="3">
      <w:start w:val="1"/>
      <w:numFmt w:val="decimal"/>
      <w:lvlText w:val="%1.%2.%3.%4"/>
      <w:lvlJc w:val="left"/>
      <w:pPr>
        <w:ind w:left="2835" w:hanging="720"/>
      </w:pPr>
      <w:rPr>
        <w:rFonts w:hint="default"/>
        <w:sz w:val="22"/>
      </w:rPr>
    </w:lvl>
    <w:lvl w:ilvl="4">
      <w:start w:val="1"/>
      <w:numFmt w:val="decimal"/>
      <w:lvlText w:val="%1.%2.%3.%4.%5"/>
      <w:lvlJc w:val="left"/>
      <w:pPr>
        <w:ind w:left="3900" w:hanging="1080"/>
      </w:pPr>
      <w:rPr>
        <w:rFonts w:hint="default"/>
        <w:sz w:val="22"/>
      </w:rPr>
    </w:lvl>
    <w:lvl w:ilvl="5">
      <w:start w:val="1"/>
      <w:numFmt w:val="decimal"/>
      <w:lvlText w:val="%1.%2.%3.%4.%5.%6"/>
      <w:lvlJc w:val="left"/>
      <w:pPr>
        <w:ind w:left="4605" w:hanging="1080"/>
      </w:pPr>
      <w:rPr>
        <w:rFonts w:hint="default"/>
        <w:sz w:val="22"/>
      </w:rPr>
    </w:lvl>
    <w:lvl w:ilvl="6">
      <w:start w:val="1"/>
      <w:numFmt w:val="decimal"/>
      <w:lvlText w:val="%1.%2.%3.%4.%5.%6.%7"/>
      <w:lvlJc w:val="left"/>
      <w:pPr>
        <w:ind w:left="5670" w:hanging="1440"/>
      </w:pPr>
      <w:rPr>
        <w:rFonts w:hint="default"/>
        <w:sz w:val="22"/>
      </w:rPr>
    </w:lvl>
    <w:lvl w:ilvl="7">
      <w:start w:val="1"/>
      <w:numFmt w:val="decimal"/>
      <w:lvlText w:val="%1.%2.%3.%4.%5.%6.%7.%8"/>
      <w:lvlJc w:val="left"/>
      <w:pPr>
        <w:ind w:left="6375" w:hanging="1440"/>
      </w:pPr>
      <w:rPr>
        <w:rFonts w:hint="default"/>
        <w:sz w:val="22"/>
      </w:rPr>
    </w:lvl>
    <w:lvl w:ilvl="8">
      <w:start w:val="1"/>
      <w:numFmt w:val="decimal"/>
      <w:lvlText w:val="%1.%2.%3.%4.%5.%6.%7.%8.%9"/>
      <w:lvlJc w:val="left"/>
      <w:pPr>
        <w:ind w:left="7440" w:hanging="1800"/>
      </w:pPr>
      <w:rPr>
        <w:rFonts w:hint="default"/>
        <w:sz w:val="22"/>
      </w:rPr>
    </w:lvl>
  </w:abstractNum>
  <w:abstractNum w:abstractNumId="2" w15:restartNumberingAfterBreak="0">
    <w:nsid w:val="05E83618"/>
    <w:multiLevelType w:val="hybridMultilevel"/>
    <w:tmpl w:val="DD5CA60A"/>
    <w:lvl w:ilvl="0" w:tplc="755E0C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CF833BC"/>
    <w:multiLevelType w:val="multilevel"/>
    <w:tmpl w:val="E3D88A4C"/>
    <w:lvl w:ilvl="0">
      <w:start w:val="1"/>
      <w:numFmt w:val="decimal"/>
      <w:lvlText w:val="%1."/>
      <w:lvlJc w:val="left"/>
      <w:pPr>
        <w:ind w:left="720" w:hanging="360"/>
      </w:pPr>
      <w:rPr>
        <w:rFonts w:hint="default"/>
      </w:rPr>
    </w:lvl>
    <w:lvl w:ilvl="1">
      <w:start w:val="1"/>
      <w:numFmt w:val="decimal"/>
      <w:lvlText w:val="3.4.%2."/>
      <w:lvlJc w:val="left"/>
      <w:pPr>
        <w:ind w:left="735" w:hanging="375"/>
      </w:pPr>
      <w:rPr>
        <w:rFonts w:hint="default"/>
        <w:b w:val="0"/>
        <w:color w:val="auto"/>
        <w:sz w:val="24"/>
        <w:szCs w:val="22"/>
      </w:rPr>
    </w:lvl>
    <w:lvl w:ilvl="2">
      <w:start w:val="1"/>
      <w:numFmt w:val="decimal"/>
      <w:isLgl/>
      <w:lvlText w:val="%1.%2.%3"/>
      <w:lvlJc w:val="left"/>
      <w:pPr>
        <w:ind w:left="1080" w:hanging="720"/>
      </w:pPr>
      <w:rPr>
        <w:rFonts w:ascii="Times New Roman" w:hAnsi="Times New Roman" w:cs="Times New Roman" w:hint="default"/>
        <w:b w:val="0"/>
        <w:i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F89310C"/>
    <w:multiLevelType w:val="multilevel"/>
    <w:tmpl w:val="D30E6DD8"/>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92"/>
        </w:tabs>
        <w:ind w:left="792" w:hanging="432"/>
      </w:pPr>
      <w:rPr>
        <w:rFonts w:hint="default"/>
        <w:color w:val="auto"/>
      </w:rPr>
    </w:lvl>
    <w:lvl w:ilvl="2">
      <w:start w:val="1"/>
      <w:numFmt w:val="decimal"/>
      <w:pStyle w:val="3"/>
      <w:lvlText w:val="%1.%2.%3."/>
      <w:lvlJc w:val="left"/>
      <w:pPr>
        <w:tabs>
          <w:tab w:val="num" w:pos="1440"/>
        </w:tabs>
        <w:ind w:left="1224" w:hanging="504"/>
      </w:pPr>
      <w:rPr>
        <w:rFonts w:ascii="Garamond" w:hAnsi="Garamond"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F83F55"/>
    <w:multiLevelType w:val="multilevel"/>
    <w:tmpl w:val="9E62A7E6"/>
    <w:lvl w:ilvl="0">
      <w:start w:val="1"/>
      <w:numFmt w:val="decimal"/>
      <w:lvlText w:val="%1"/>
      <w:lvlJc w:val="left"/>
      <w:pPr>
        <w:ind w:left="375" w:hanging="375"/>
      </w:pPr>
      <w:rPr>
        <w:rFonts w:hint="default"/>
      </w:rPr>
    </w:lvl>
    <w:lvl w:ilvl="1">
      <w:start w:val="39"/>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6" w15:restartNumberingAfterBreak="0">
    <w:nsid w:val="145F4423"/>
    <w:multiLevelType w:val="multilevel"/>
    <w:tmpl w:val="0736F278"/>
    <w:lvl w:ilvl="0">
      <w:start w:val="7"/>
      <w:numFmt w:val="decimal"/>
      <w:lvlText w:val="%1."/>
      <w:lvlJc w:val="left"/>
      <w:pPr>
        <w:ind w:left="720" w:hanging="360"/>
      </w:pPr>
      <w:rPr>
        <w:rFonts w:hint="default"/>
      </w:rPr>
    </w:lvl>
    <w:lvl w:ilvl="1">
      <w:start w:val="1"/>
      <w:numFmt w:val="decimal"/>
      <w:isLgl/>
      <w:lvlText w:val="%1.%2"/>
      <w:lvlJc w:val="left"/>
      <w:pPr>
        <w:ind w:left="967" w:hanging="435"/>
      </w:pPr>
      <w:rPr>
        <w:rFonts w:hint="default"/>
      </w:rPr>
    </w:lvl>
    <w:lvl w:ilvl="2">
      <w:start w:val="7"/>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176" w:hanging="1440"/>
      </w:pPr>
      <w:rPr>
        <w:rFonts w:hint="default"/>
      </w:rPr>
    </w:lvl>
  </w:abstractNum>
  <w:abstractNum w:abstractNumId="7" w15:restartNumberingAfterBreak="0">
    <w:nsid w:val="173E65ED"/>
    <w:multiLevelType w:val="hybridMultilevel"/>
    <w:tmpl w:val="2326F1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13389"/>
    <w:multiLevelType w:val="multilevel"/>
    <w:tmpl w:val="4BBE1D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6.%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046CD4"/>
    <w:multiLevelType w:val="hybridMultilevel"/>
    <w:tmpl w:val="78BAE7FA"/>
    <w:lvl w:ilvl="0" w:tplc="4A2E4402">
      <w:start w:val="1"/>
      <w:numFmt w:val="decimal"/>
      <w:lvlText w:val="1.3.%1."/>
      <w:lvlJc w:val="left"/>
      <w:pPr>
        <w:ind w:left="1080" w:hanging="360"/>
      </w:pPr>
      <w:rPr>
        <w:rFonts w:cs="Times New Roman"/>
        <w:b w:val="0"/>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21C541A"/>
    <w:multiLevelType w:val="hybridMultilevel"/>
    <w:tmpl w:val="7A603F84"/>
    <w:lvl w:ilvl="0" w:tplc="755E0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827B75"/>
    <w:multiLevelType w:val="hybridMultilevel"/>
    <w:tmpl w:val="600E7E8A"/>
    <w:lvl w:ilvl="0" w:tplc="DA7097E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2C71FB"/>
    <w:multiLevelType w:val="hybridMultilevel"/>
    <w:tmpl w:val="6EA4240E"/>
    <w:lvl w:ilvl="0" w:tplc="BA40D784">
      <w:start w:val="1"/>
      <w:numFmt w:val="decimal"/>
      <w:lvlText w:val="2.2.%1."/>
      <w:lvlJc w:val="left"/>
      <w:pPr>
        <w:ind w:left="1440" w:hanging="360"/>
      </w:pPr>
      <w:rPr>
        <w:b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29D4566D"/>
    <w:multiLevelType w:val="hybridMultilevel"/>
    <w:tmpl w:val="56544200"/>
    <w:lvl w:ilvl="0" w:tplc="8CA66340">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727D2E"/>
    <w:multiLevelType w:val="multilevel"/>
    <w:tmpl w:val="47C6D3BC"/>
    <w:lvl w:ilvl="0">
      <w:start w:val="1"/>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5" w15:restartNumberingAfterBreak="0">
    <w:nsid w:val="2B7E36CE"/>
    <w:multiLevelType w:val="hybridMultilevel"/>
    <w:tmpl w:val="9288FCEA"/>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4A273EC"/>
    <w:multiLevelType w:val="multilevel"/>
    <w:tmpl w:val="D8C808F6"/>
    <w:lvl w:ilvl="0">
      <w:start w:val="1"/>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AD78D8"/>
    <w:multiLevelType w:val="hybridMultilevel"/>
    <w:tmpl w:val="B20E7814"/>
    <w:lvl w:ilvl="0" w:tplc="755E0C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7254A7E"/>
    <w:multiLevelType w:val="hybridMultilevel"/>
    <w:tmpl w:val="10525F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C70628"/>
    <w:multiLevelType w:val="hybridMultilevel"/>
    <w:tmpl w:val="CF8846A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B47F93"/>
    <w:multiLevelType w:val="multilevel"/>
    <w:tmpl w:val="0CFC6E8A"/>
    <w:lvl w:ilvl="0">
      <w:start w:val="1"/>
      <w:numFmt w:val="decimal"/>
      <w:lvlText w:val="%1."/>
      <w:lvlJc w:val="left"/>
      <w:pPr>
        <w:ind w:left="720" w:hanging="360"/>
      </w:pPr>
      <w:rPr>
        <w:rFonts w:hint="default"/>
        <w:b/>
      </w:rPr>
    </w:lvl>
    <w:lvl w:ilvl="1">
      <w:start w:val="1"/>
      <w:numFmt w:val="decimal"/>
      <w:isLgl/>
      <w:lvlText w:val="%1.%2"/>
      <w:lvlJc w:val="left"/>
      <w:pPr>
        <w:ind w:left="735" w:hanging="375"/>
      </w:pPr>
      <w:rPr>
        <w:rFonts w:ascii="Times New Roman" w:hAnsi="Times New Roman" w:cs="Times New Roman" w:hint="default"/>
        <w:color w:val="auto"/>
        <w:sz w:val="24"/>
        <w:szCs w:val="22"/>
      </w:rPr>
    </w:lvl>
    <w:lvl w:ilvl="2">
      <w:start w:val="1"/>
      <w:numFmt w:val="decimal"/>
      <w:isLgl/>
      <w:lvlText w:val="%1.%2.%3"/>
      <w:lvlJc w:val="left"/>
      <w:pPr>
        <w:ind w:left="1080" w:hanging="720"/>
      </w:pPr>
      <w:rPr>
        <w:rFonts w:ascii="Times New Roman" w:hAnsi="Times New Roman" w:cs="Times New Roman" w:hint="default"/>
        <w:b w:val="0"/>
        <w:i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6520521"/>
    <w:multiLevelType w:val="hybridMultilevel"/>
    <w:tmpl w:val="CB6C9B8A"/>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A3149E"/>
    <w:multiLevelType w:val="hybridMultilevel"/>
    <w:tmpl w:val="3580B71A"/>
    <w:lvl w:ilvl="0" w:tplc="8CA66340">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C5E7160"/>
    <w:multiLevelType w:val="multilevel"/>
    <w:tmpl w:val="5B740F2E"/>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844"/>
        </w:tabs>
        <w:ind w:left="1844" w:hanging="567"/>
      </w:pPr>
      <w:rPr>
        <w:rFonts w:hint="default"/>
        <w:u w:val="none"/>
      </w:rPr>
    </w:lvl>
    <w:lvl w:ilvl="2">
      <w:start w:val="1"/>
      <w:numFmt w:val="decimal"/>
      <w:pStyle w:val="a0"/>
      <w:lvlText w:val="%1.%2.%3."/>
      <w:lvlJc w:val="left"/>
      <w:pPr>
        <w:tabs>
          <w:tab w:val="num" w:pos="993"/>
        </w:tabs>
        <w:ind w:left="993" w:hanging="851"/>
      </w:pPr>
      <w:rPr>
        <w:rFonts w:hint="default"/>
        <w:strike w:val="0"/>
      </w:rPr>
    </w:lvl>
    <w:lvl w:ilvl="3">
      <w:start w:val="1"/>
      <w:numFmt w:val="decimal"/>
      <w:pStyle w:val="a1"/>
      <w:lvlText w:val="%1.%2.%3.%4."/>
      <w:lvlJc w:val="left"/>
      <w:pPr>
        <w:tabs>
          <w:tab w:val="num" w:pos="1277"/>
        </w:tabs>
        <w:ind w:left="1277" w:hanging="567"/>
      </w:pPr>
      <w:rPr>
        <w:rFonts w:hint="default"/>
      </w:rPr>
    </w:lvl>
    <w:lvl w:ilvl="4">
      <w:start w:val="1"/>
      <w:numFmt w:val="lowerLetter"/>
      <w:pStyle w:val="a2"/>
      <w:lvlText w:val="%5)"/>
      <w:lvlJc w:val="left"/>
      <w:pPr>
        <w:tabs>
          <w:tab w:val="num" w:pos="1718"/>
        </w:tabs>
        <w:ind w:left="171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4CC863EE"/>
    <w:multiLevelType w:val="hybridMultilevel"/>
    <w:tmpl w:val="BEE4EA2A"/>
    <w:lvl w:ilvl="0" w:tplc="D174FEF6">
      <w:start w:val="1"/>
      <w:numFmt w:val="decimal"/>
      <w:lvlText w:val="1.1.%1."/>
      <w:lvlJc w:val="left"/>
      <w:pPr>
        <w:ind w:left="720" w:hanging="360"/>
      </w:pPr>
      <w:rPr>
        <w:rFonts w:ascii="Times New Roman" w:hAnsi="Times New Roman" w:cs="Times New Roman" w:hint="default"/>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D1439D7"/>
    <w:multiLevelType w:val="hybridMultilevel"/>
    <w:tmpl w:val="12F6DA78"/>
    <w:lvl w:ilvl="0" w:tplc="04190017">
      <w:start w:val="1"/>
      <w:numFmt w:val="lowerLetter"/>
      <w:lvlText w:val="%1)"/>
      <w:lvlJc w:val="left"/>
      <w:pPr>
        <w:ind w:left="121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D826D68E">
      <w:start w:val="1"/>
      <w:numFmt w:val="decimal"/>
      <w:lvlText w:val="%4."/>
      <w:lvlJc w:val="left"/>
      <w:pPr>
        <w:ind w:left="2880" w:hanging="360"/>
      </w:pPr>
      <w:rPr>
        <w:rFonts w:ascii="Times New Roman" w:hAnsi="Times New Roman"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0E40841"/>
    <w:multiLevelType w:val="multilevel"/>
    <w:tmpl w:val="7C52BCD6"/>
    <w:lvl w:ilvl="0">
      <w:start w:val="1"/>
      <w:numFmt w:val="decimal"/>
      <w:lvlText w:val="%1."/>
      <w:lvlJc w:val="left"/>
      <w:pPr>
        <w:ind w:left="720" w:hanging="360"/>
      </w:pPr>
      <w:rPr>
        <w:rFonts w:hint="default"/>
      </w:rPr>
    </w:lvl>
    <w:lvl w:ilvl="1">
      <w:start w:val="1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A77515F"/>
    <w:multiLevelType w:val="hybridMultilevel"/>
    <w:tmpl w:val="FE324F16"/>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AA53581"/>
    <w:multiLevelType w:val="multilevel"/>
    <w:tmpl w:val="5E265C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D77184"/>
    <w:multiLevelType w:val="hybridMultilevel"/>
    <w:tmpl w:val="AB149AB6"/>
    <w:lvl w:ilvl="0" w:tplc="3EA6F3AC">
      <w:start w:val="1"/>
      <w:numFmt w:val="decimal"/>
      <w:lvlText w:val="7.%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1EB3380"/>
    <w:multiLevelType w:val="hybridMultilevel"/>
    <w:tmpl w:val="A75A9F1C"/>
    <w:lvl w:ilvl="0" w:tplc="AB8CCF70">
      <w:start w:val="1"/>
      <w:numFmt w:val="decimal"/>
      <w:lvlText w:val="2.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30E66C2"/>
    <w:multiLevelType w:val="hybridMultilevel"/>
    <w:tmpl w:val="BE8A418E"/>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3B55AB0"/>
    <w:multiLevelType w:val="hybridMultilevel"/>
    <w:tmpl w:val="A2A0672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E16FB2"/>
    <w:multiLevelType w:val="hybridMultilevel"/>
    <w:tmpl w:val="FBFEF1F8"/>
    <w:lvl w:ilvl="0" w:tplc="F886D9EE">
      <w:start w:val="1"/>
      <w:numFmt w:val="decimal"/>
      <w:lvlText w:val="1.4.%1."/>
      <w:lvlJc w:val="right"/>
      <w:pPr>
        <w:ind w:left="794" w:hanging="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DCD1B69"/>
    <w:multiLevelType w:val="multilevel"/>
    <w:tmpl w:val="9C0610A4"/>
    <w:lvl w:ilvl="0">
      <w:start w:val="8"/>
      <w:numFmt w:val="decimal"/>
      <w:lvlText w:val="%1."/>
      <w:lvlJc w:val="left"/>
      <w:pPr>
        <w:ind w:left="1080" w:hanging="360"/>
      </w:pPr>
    </w:lvl>
    <w:lvl w:ilvl="1">
      <w:start w:val="1"/>
      <w:numFmt w:val="decimal"/>
      <w:isLgl/>
      <w:lvlText w:val="%1.%2."/>
      <w:lvlJc w:val="left"/>
      <w:pPr>
        <w:ind w:left="1140" w:hanging="420"/>
      </w:p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5" w15:restartNumberingAfterBreak="0">
    <w:nsid w:val="71EF3275"/>
    <w:multiLevelType w:val="hybridMultilevel"/>
    <w:tmpl w:val="CFD22A42"/>
    <w:lvl w:ilvl="0" w:tplc="D1C4D89E">
      <w:start w:val="1"/>
      <w:numFmt w:val="decimal"/>
      <w:lvlText w:val="1.2.%1."/>
      <w:lvlJc w:val="left"/>
      <w:pPr>
        <w:ind w:left="720" w:hanging="360"/>
      </w:pPr>
      <w:rPr>
        <w:rFonts w:cs="Times New Roman"/>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A1D756C"/>
    <w:multiLevelType w:val="hybridMultilevel"/>
    <w:tmpl w:val="185829F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15:restartNumberingAfterBreak="0">
    <w:nsid w:val="7F3D1B0F"/>
    <w:multiLevelType w:val="multilevel"/>
    <w:tmpl w:val="033A1142"/>
    <w:lvl w:ilvl="0">
      <w:start w:val="1"/>
      <w:numFmt w:val="decimal"/>
      <w:lvlText w:val="%1."/>
      <w:lvlJc w:val="left"/>
      <w:pPr>
        <w:ind w:left="720" w:hanging="360"/>
      </w:pPr>
      <w:rPr>
        <w:rFonts w:hint="default"/>
        <w:color w:val="000000"/>
      </w:rPr>
    </w:lvl>
    <w:lvl w:ilvl="1">
      <w:start w:val="1"/>
      <w:numFmt w:val="decimal"/>
      <w:isLgl/>
      <w:lvlText w:val="%1.%2"/>
      <w:lvlJc w:val="left"/>
      <w:pPr>
        <w:ind w:left="1194" w:hanging="480"/>
      </w:pPr>
      <w:rPr>
        <w:rFonts w:hint="default"/>
        <w:color w:val="auto"/>
      </w:rPr>
    </w:lvl>
    <w:lvl w:ilvl="2">
      <w:start w:val="1"/>
      <w:numFmt w:val="decimal"/>
      <w:isLgl/>
      <w:lvlText w:val="%1.%2.%3"/>
      <w:lvlJc w:val="left"/>
      <w:pPr>
        <w:ind w:left="1788" w:hanging="720"/>
      </w:pPr>
      <w:rPr>
        <w:rFonts w:hint="default"/>
        <w:color w:val="auto"/>
        <w:sz w:val="22"/>
        <w:szCs w:val="22"/>
      </w:rPr>
    </w:lvl>
    <w:lvl w:ilvl="3">
      <w:start w:val="1"/>
      <w:numFmt w:val="decimal"/>
      <w:isLgl/>
      <w:lvlText w:val="%1.%2.%3.%4"/>
      <w:lvlJc w:val="left"/>
      <w:pPr>
        <w:ind w:left="2142" w:hanging="720"/>
      </w:pPr>
      <w:rPr>
        <w:rFonts w:hint="default"/>
        <w:color w:val="auto"/>
      </w:rPr>
    </w:lvl>
    <w:lvl w:ilvl="4">
      <w:start w:val="1"/>
      <w:numFmt w:val="decimal"/>
      <w:isLgl/>
      <w:lvlText w:val="%1.%2.%3.%4.%5"/>
      <w:lvlJc w:val="left"/>
      <w:pPr>
        <w:ind w:left="2856" w:hanging="1080"/>
      </w:pPr>
      <w:rPr>
        <w:rFonts w:hint="default"/>
        <w:color w:val="auto"/>
      </w:rPr>
    </w:lvl>
    <w:lvl w:ilvl="5">
      <w:start w:val="1"/>
      <w:numFmt w:val="decimal"/>
      <w:isLgl/>
      <w:lvlText w:val="%1.%2.%3.%4.%5.%6"/>
      <w:lvlJc w:val="left"/>
      <w:pPr>
        <w:ind w:left="3210" w:hanging="1080"/>
      </w:pPr>
      <w:rPr>
        <w:rFonts w:hint="default"/>
        <w:color w:val="auto"/>
      </w:rPr>
    </w:lvl>
    <w:lvl w:ilvl="6">
      <w:start w:val="1"/>
      <w:numFmt w:val="decimal"/>
      <w:isLgl/>
      <w:lvlText w:val="%1.%2.%3.%4.%5.%6.%7"/>
      <w:lvlJc w:val="left"/>
      <w:pPr>
        <w:ind w:left="3924" w:hanging="1440"/>
      </w:pPr>
      <w:rPr>
        <w:rFonts w:hint="default"/>
        <w:color w:val="auto"/>
      </w:rPr>
    </w:lvl>
    <w:lvl w:ilvl="7">
      <w:start w:val="1"/>
      <w:numFmt w:val="decimal"/>
      <w:isLgl/>
      <w:lvlText w:val="%1.%2.%3.%4.%5.%6.%7.%8"/>
      <w:lvlJc w:val="left"/>
      <w:pPr>
        <w:ind w:left="4278" w:hanging="1440"/>
      </w:pPr>
      <w:rPr>
        <w:rFonts w:hint="default"/>
        <w:color w:val="auto"/>
      </w:rPr>
    </w:lvl>
    <w:lvl w:ilvl="8">
      <w:start w:val="1"/>
      <w:numFmt w:val="decimal"/>
      <w:isLgl/>
      <w:lvlText w:val="%1.%2.%3.%4.%5.%6.%7.%8.%9"/>
      <w:lvlJc w:val="left"/>
      <w:pPr>
        <w:ind w:left="4632" w:hanging="1440"/>
      </w:pPr>
      <w:rPr>
        <w:rFonts w:hint="default"/>
        <w:color w:val="auto"/>
      </w:rPr>
    </w:lvl>
  </w:abstractNum>
  <w:num w:numId="1">
    <w:abstractNumId w:val="23"/>
  </w:num>
  <w:num w:numId="2">
    <w:abstractNumId w:val="20"/>
  </w:num>
  <w:num w:numId="3">
    <w:abstractNumId w:val="4"/>
  </w:num>
  <w:num w:numId="4">
    <w:abstractNumId w:val="25"/>
  </w:num>
  <w:num w:numId="5">
    <w:abstractNumId w:val="8"/>
  </w:num>
  <w:num w:numId="6">
    <w:abstractNumId w:val="29"/>
  </w:num>
  <w:num w:numId="7">
    <w:abstractNumId w:val="13"/>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9"/>
  </w:num>
  <w:num w:numId="16">
    <w:abstractNumId w:val="27"/>
  </w:num>
  <w:num w:numId="17">
    <w:abstractNumId w:val="31"/>
  </w:num>
  <w:num w:numId="18">
    <w:abstractNumId w:val="6"/>
  </w:num>
  <w:num w:numId="19">
    <w:abstractNumId w:val="15"/>
  </w:num>
  <w:num w:numId="20">
    <w:abstractNumId w:val="2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8"/>
  </w:num>
  <w:num w:numId="24">
    <w:abstractNumId w:val="10"/>
  </w:num>
  <w:num w:numId="25">
    <w:abstractNumId w:val="28"/>
  </w:num>
  <w:num w:numId="26">
    <w:abstractNumId w:val="17"/>
  </w:num>
  <w:num w:numId="27">
    <w:abstractNumId w:val="2"/>
  </w:num>
  <w:num w:numId="28">
    <w:abstractNumId w:val="1"/>
  </w:num>
  <w:num w:numId="29">
    <w:abstractNumId w:val="37"/>
  </w:num>
  <w:num w:numId="30">
    <w:abstractNumId w:val="14"/>
  </w:num>
  <w:num w:numId="31">
    <w:abstractNumId w:val="26"/>
  </w:num>
  <w:num w:numId="32">
    <w:abstractNumId w:val="16"/>
  </w:num>
  <w:num w:numId="33">
    <w:abstractNumId w:val="22"/>
  </w:num>
  <w:num w:numId="34">
    <w:abstractNumId w:val="5"/>
  </w:num>
  <w:num w:numId="35">
    <w:abstractNumId w:val="11"/>
  </w:num>
  <w:num w:numId="36">
    <w:abstractNumId w:val="3"/>
  </w:num>
  <w:num w:numId="37">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D00"/>
    <w:rsid w:val="00081C48"/>
    <w:rsid w:val="005D26B1"/>
    <w:rsid w:val="00775557"/>
    <w:rsid w:val="00C32D00"/>
    <w:rsid w:val="00C56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37DA0"/>
  <w15:chartTrackingRefBased/>
  <w15:docId w15:val="{75A9A188-D3FE-410B-B7E4-C24800E3E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56A23"/>
    <w:pPr>
      <w:spacing w:after="200" w:line="276" w:lineRule="auto"/>
    </w:pPr>
    <w:rPr>
      <w:rFonts w:ascii="Calibri" w:eastAsia="Calibri" w:hAnsi="Calibri" w:cs="Raavi"/>
    </w:rPr>
  </w:style>
  <w:style w:type="paragraph" w:styleId="11">
    <w:name w:val="heading 1"/>
    <w:basedOn w:val="a3"/>
    <w:next w:val="a3"/>
    <w:link w:val="12"/>
    <w:uiPriority w:val="9"/>
    <w:qFormat/>
    <w:rsid w:val="00C56A23"/>
    <w:pPr>
      <w:keepNext/>
      <w:keepLines/>
      <w:spacing w:before="480" w:after="0" w:line="240" w:lineRule="auto"/>
      <w:outlineLvl w:val="0"/>
    </w:pPr>
    <w:rPr>
      <w:rFonts w:ascii="Cambria" w:eastAsia="Times New Roman" w:hAnsi="Cambria" w:cs="Times New Roman"/>
      <w:b/>
      <w:bCs/>
      <w:color w:val="365F91"/>
      <w:sz w:val="28"/>
      <w:szCs w:val="28"/>
    </w:rPr>
  </w:style>
  <w:style w:type="paragraph" w:styleId="20">
    <w:name w:val="heading 2"/>
    <w:basedOn w:val="a3"/>
    <w:next w:val="a3"/>
    <w:link w:val="21"/>
    <w:uiPriority w:val="9"/>
    <w:unhideWhenUsed/>
    <w:qFormat/>
    <w:rsid w:val="00C56A23"/>
    <w:pPr>
      <w:keepNext/>
      <w:keepLines/>
      <w:spacing w:before="200" w:after="0"/>
      <w:outlineLvl w:val="1"/>
    </w:pPr>
    <w:rPr>
      <w:rFonts w:ascii="Cambria" w:eastAsia="Times New Roman" w:hAnsi="Cambria" w:cs="Times New Roman"/>
      <w:b/>
      <w:bCs/>
      <w:color w:val="4F81BD"/>
      <w:sz w:val="26"/>
      <w:szCs w:val="26"/>
    </w:rPr>
  </w:style>
  <w:style w:type="paragraph" w:styleId="30">
    <w:name w:val="heading 3"/>
    <w:basedOn w:val="a3"/>
    <w:next w:val="a3"/>
    <w:link w:val="31"/>
    <w:uiPriority w:val="9"/>
    <w:qFormat/>
    <w:rsid w:val="00C56A23"/>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3"/>
    <w:next w:val="a3"/>
    <w:link w:val="40"/>
    <w:uiPriority w:val="9"/>
    <w:qFormat/>
    <w:rsid w:val="00C56A23"/>
    <w:pPr>
      <w:keepNext/>
      <w:keepLines/>
      <w:spacing w:before="200" w:after="0" w:line="240" w:lineRule="auto"/>
      <w:outlineLvl w:val="3"/>
    </w:pPr>
    <w:rPr>
      <w:rFonts w:ascii="Cambria" w:eastAsia="Times New Roman" w:hAnsi="Cambria" w:cs="Times New Roman"/>
      <w:b/>
      <w:bCs/>
      <w:i/>
      <w:iCs/>
      <w:color w:val="4F81BD"/>
      <w:sz w:val="20"/>
      <w:szCs w:val="20"/>
    </w:rPr>
  </w:style>
  <w:style w:type="paragraph" w:styleId="5">
    <w:name w:val="heading 5"/>
    <w:basedOn w:val="a3"/>
    <w:next w:val="a3"/>
    <w:link w:val="50"/>
    <w:uiPriority w:val="9"/>
    <w:qFormat/>
    <w:rsid w:val="00C56A23"/>
    <w:pPr>
      <w:keepNext/>
      <w:keepLines/>
      <w:spacing w:before="200" w:after="0" w:line="240" w:lineRule="auto"/>
      <w:outlineLvl w:val="4"/>
    </w:pPr>
    <w:rPr>
      <w:rFonts w:ascii="Cambria" w:eastAsia="Times New Roman" w:hAnsi="Cambria" w:cs="Times New Roman"/>
      <w:color w:val="243F60"/>
      <w:sz w:val="20"/>
      <w:szCs w:val="20"/>
    </w:rPr>
  </w:style>
  <w:style w:type="paragraph" w:styleId="6">
    <w:name w:val="heading 6"/>
    <w:basedOn w:val="a3"/>
    <w:next w:val="a3"/>
    <w:link w:val="60"/>
    <w:uiPriority w:val="9"/>
    <w:qFormat/>
    <w:rsid w:val="00C56A23"/>
    <w:pPr>
      <w:keepNext/>
      <w:keepLines/>
      <w:spacing w:before="200" w:after="0" w:line="240" w:lineRule="auto"/>
      <w:outlineLvl w:val="5"/>
    </w:pPr>
    <w:rPr>
      <w:rFonts w:ascii="Cambria" w:eastAsia="Times New Roman" w:hAnsi="Cambria" w:cs="Times New Roman"/>
      <w:i/>
      <w:iCs/>
      <w:color w:val="243F60"/>
      <w:sz w:val="20"/>
      <w:szCs w:val="20"/>
    </w:rPr>
  </w:style>
  <w:style w:type="paragraph" w:styleId="7">
    <w:name w:val="heading 7"/>
    <w:basedOn w:val="a3"/>
    <w:next w:val="a3"/>
    <w:link w:val="70"/>
    <w:uiPriority w:val="9"/>
    <w:qFormat/>
    <w:rsid w:val="00C56A23"/>
    <w:pPr>
      <w:keepNext/>
      <w:keepLines/>
      <w:spacing w:before="200" w:after="0" w:line="240" w:lineRule="auto"/>
      <w:outlineLvl w:val="6"/>
    </w:pPr>
    <w:rPr>
      <w:rFonts w:ascii="Cambria" w:eastAsia="Times New Roman" w:hAnsi="Cambria" w:cs="Times New Roman"/>
      <w:i/>
      <w:iCs/>
      <w:color w:val="404040"/>
      <w:sz w:val="20"/>
      <w:szCs w:val="20"/>
    </w:rPr>
  </w:style>
  <w:style w:type="paragraph" w:styleId="8">
    <w:name w:val="heading 8"/>
    <w:basedOn w:val="a3"/>
    <w:next w:val="a3"/>
    <w:link w:val="80"/>
    <w:uiPriority w:val="9"/>
    <w:qFormat/>
    <w:rsid w:val="00C56A23"/>
    <w:pPr>
      <w:keepNext/>
      <w:keepLines/>
      <w:spacing w:before="200" w:after="0" w:line="240" w:lineRule="auto"/>
      <w:outlineLvl w:val="7"/>
    </w:pPr>
    <w:rPr>
      <w:rFonts w:ascii="Cambria" w:eastAsia="Times New Roman" w:hAnsi="Cambria" w:cs="Times New Roman"/>
      <w:color w:val="4F81BD"/>
      <w:sz w:val="20"/>
      <w:szCs w:val="20"/>
    </w:rPr>
  </w:style>
  <w:style w:type="paragraph" w:styleId="9">
    <w:name w:val="heading 9"/>
    <w:basedOn w:val="a3"/>
    <w:next w:val="a3"/>
    <w:link w:val="90"/>
    <w:uiPriority w:val="9"/>
    <w:qFormat/>
    <w:rsid w:val="00C56A23"/>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basedOn w:val="a4"/>
    <w:link w:val="11"/>
    <w:uiPriority w:val="9"/>
    <w:rsid w:val="00C56A23"/>
    <w:rPr>
      <w:rFonts w:ascii="Cambria" w:eastAsia="Times New Roman" w:hAnsi="Cambria" w:cs="Times New Roman"/>
      <w:b/>
      <w:bCs/>
      <w:color w:val="365F91"/>
      <w:sz w:val="28"/>
      <w:szCs w:val="28"/>
    </w:rPr>
  </w:style>
  <w:style w:type="character" w:customStyle="1" w:styleId="21">
    <w:name w:val="Заголовок 2 Знак"/>
    <w:basedOn w:val="a4"/>
    <w:link w:val="20"/>
    <w:uiPriority w:val="9"/>
    <w:rsid w:val="00C56A23"/>
    <w:rPr>
      <w:rFonts w:ascii="Cambria" w:eastAsia="Times New Roman" w:hAnsi="Cambria" w:cs="Times New Roman"/>
      <w:b/>
      <w:bCs/>
      <w:color w:val="4F81BD"/>
      <w:sz w:val="26"/>
      <w:szCs w:val="26"/>
    </w:rPr>
  </w:style>
  <w:style w:type="character" w:customStyle="1" w:styleId="31">
    <w:name w:val="Заголовок 3 Знак"/>
    <w:basedOn w:val="a4"/>
    <w:link w:val="30"/>
    <w:uiPriority w:val="9"/>
    <w:rsid w:val="00C56A23"/>
    <w:rPr>
      <w:rFonts w:ascii="Cambria" w:eastAsia="Times New Roman" w:hAnsi="Cambria" w:cs="Times New Roman"/>
      <w:b/>
      <w:bCs/>
      <w:color w:val="4F81BD"/>
      <w:sz w:val="20"/>
      <w:szCs w:val="20"/>
    </w:rPr>
  </w:style>
  <w:style w:type="character" w:customStyle="1" w:styleId="40">
    <w:name w:val="Заголовок 4 Знак"/>
    <w:basedOn w:val="a4"/>
    <w:link w:val="4"/>
    <w:uiPriority w:val="9"/>
    <w:rsid w:val="00C56A23"/>
    <w:rPr>
      <w:rFonts w:ascii="Cambria" w:eastAsia="Times New Roman" w:hAnsi="Cambria" w:cs="Times New Roman"/>
      <w:b/>
      <w:bCs/>
      <w:i/>
      <w:iCs/>
      <w:color w:val="4F81BD"/>
      <w:sz w:val="20"/>
      <w:szCs w:val="20"/>
    </w:rPr>
  </w:style>
  <w:style w:type="character" w:customStyle="1" w:styleId="50">
    <w:name w:val="Заголовок 5 Знак"/>
    <w:basedOn w:val="a4"/>
    <w:link w:val="5"/>
    <w:uiPriority w:val="9"/>
    <w:rsid w:val="00C56A23"/>
    <w:rPr>
      <w:rFonts w:ascii="Cambria" w:eastAsia="Times New Roman" w:hAnsi="Cambria" w:cs="Times New Roman"/>
      <w:color w:val="243F60"/>
      <w:sz w:val="20"/>
      <w:szCs w:val="20"/>
    </w:rPr>
  </w:style>
  <w:style w:type="character" w:customStyle="1" w:styleId="60">
    <w:name w:val="Заголовок 6 Знак"/>
    <w:basedOn w:val="a4"/>
    <w:link w:val="6"/>
    <w:uiPriority w:val="9"/>
    <w:rsid w:val="00C56A23"/>
    <w:rPr>
      <w:rFonts w:ascii="Cambria" w:eastAsia="Times New Roman" w:hAnsi="Cambria" w:cs="Times New Roman"/>
      <w:i/>
      <w:iCs/>
      <w:color w:val="243F60"/>
      <w:sz w:val="20"/>
      <w:szCs w:val="20"/>
    </w:rPr>
  </w:style>
  <w:style w:type="character" w:customStyle="1" w:styleId="70">
    <w:name w:val="Заголовок 7 Знак"/>
    <w:basedOn w:val="a4"/>
    <w:link w:val="7"/>
    <w:uiPriority w:val="9"/>
    <w:rsid w:val="00C56A23"/>
    <w:rPr>
      <w:rFonts w:ascii="Cambria" w:eastAsia="Times New Roman" w:hAnsi="Cambria" w:cs="Times New Roman"/>
      <w:i/>
      <w:iCs/>
      <w:color w:val="404040"/>
      <w:sz w:val="20"/>
      <w:szCs w:val="20"/>
    </w:rPr>
  </w:style>
  <w:style w:type="character" w:customStyle="1" w:styleId="80">
    <w:name w:val="Заголовок 8 Знак"/>
    <w:basedOn w:val="a4"/>
    <w:link w:val="8"/>
    <w:uiPriority w:val="9"/>
    <w:rsid w:val="00C56A23"/>
    <w:rPr>
      <w:rFonts w:ascii="Cambria" w:eastAsia="Times New Roman" w:hAnsi="Cambria" w:cs="Times New Roman"/>
      <w:color w:val="4F81BD"/>
      <w:sz w:val="20"/>
      <w:szCs w:val="20"/>
    </w:rPr>
  </w:style>
  <w:style w:type="character" w:customStyle="1" w:styleId="90">
    <w:name w:val="Заголовок 9 Знак"/>
    <w:basedOn w:val="a4"/>
    <w:link w:val="9"/>
    <w:uiPriority w:val="9"/>
    <w:rsid w:val="00C56A23"/>
    <w:rPr>
      <w:rFonts w:ascii="Cambria" w:eastAsia="Times New Roman" w:hAnsi="Cambria" w:cs="Times New Roman"/>
      <w:i/>
      <w:iCs/>
      <w:color w:val="404040"/>
      <w:sz w:val="20"/>
      <w:szCs w:val="20"/>
    </w:rPr>
  </w:style>
  <w:style w:type="paragraph" w:styleId="a7">
    <w:name w:val="List Paragraph"/>
    <w:aliases w:val="Table-Normal,RSHB_Table-Normal,Заголовок_3,Подпись рисунка,Алроса_маркер (Уровень 4),Маркер,ПАРАГРАФ"/>
    <w:basedOn w:val="a3"/>
    <w:link w:val="a8"/>
    <w:uiPriority w:val="34"/>
    <w:qFormat/>
    <w:rsid w:val="00C56A23"/>
    <w:pPr>
      <w:ind w:left="720"/>
      <w:contextualSpacing/>
    </w:pPr>
  </w:style>
  <w:style w:type="character" w:styleId="a9">
    <w:name w:val="annotation reference"/>
    <w:uiPriority w:val="99"/>
    <w:rsid w:val="00C56A23"/>
    <w:rPr>
      <w:sz w:val="16"/>
      <w:szCs w:val="16"/>
    </w:rPr>
  </w:style>
  <w:style w:type="paragraph" w:styleId="aa">
    <w:name w:val="annotation text"/>
    <w:basedOn w:val="a3"/>
    <w:link w:val="ab"/>
    <w:uiPriority w:val="99"/>
    <w:rsid w:val="00C56A23"/>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4"/>
    <w:link w:val="aa"/>
    <w:uiPriority w:val="99"/>
    <w:rsid w:val="00C56A23"/>
    <w:rPr>
      <w:rFonts w:ascii="Times New Roman" w:eastAsia="Times New Roman" w:hAnsi="Times New Roman" w:cs="Times New Roman"/>
      <w:sz w:val="20"/>
      <w:szCs w:val="20"/>
      <w:lang w:eastAsia="ru-RU"/>
    </w:rPr>
  </w:style>
  <w:style w:type="paragraph" w:styleId="ac">
    <w:name w:val="Balloon Text"/>
    <w:basedOn w:val="a3"/>
    <w:link w:val="ad"/>
    <w:uiPriority w:val="99"/>
    <w:semiHidden/>
    <w:unhideWhenUsed/>
    <w:rsid w:val="00C56A23"/>
    <w:pPr>
      <w:spacing w:after="0" w:line="240" w:lineRule="auto"/>
    </w:pPr>
    <w:rPr>
      <w:rFonts w:ascii="Tahoma" w:hAnsi="Tahoma" w:cs="Times New Roman"/>
      <w:sz w:val="16"/>
      <w:szCs w:val="16"/>
    </w:rPr>
  </w:style>
  <w:style w:type="character" w:customStyle="1" w:styleId="ad">
    <w:name w:val="Текст выноски Знак"/>
    <w:basedOn w:val="a4"/>
    <w:link w:val="ac"/>
    <w:uiPriority w:val="99"/>
    <w:semiHidden/>
    <w:rsid w:val="00C56A23"/>
    <w:rPr>
      <w:rFonts w:ascii="Tahoma" w:eastAsia="Calibri" w:hAnsi="Tahoma" w:cs="Times New Roman"/>
      <w:sz w:val="16"/>
      <w:szCs w:val="16"/>
    </w:rPr>
  </w:style>
  <w:style w:type="table" w:styleId="ae">
    <w:name w:val="Table Grid"/>
    <w:basedOn w:val="a5"/>
    <w:rsid w:val="00C56A23"/>
    <w:pPr>
      <w:spacing w:after="0" w:line="240" w:lineRule="auto"/>
    </w:pPr>
    <w:rPr>
      <w:rFonts w:ascii="Calibri" w:eastAsia="Calibri" w:hAnsi="Calibri" w:cs="Raav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без отступа"/>
    <w:basedOn w:val="a3"/>
    <w:rsid w:val="00C56A23"/>
    <w:pPr>
      <w:autoSpaceDE w:val="0"/>
      <w:autoSpaceDN w:val="0"/>
      <w:spacing w:before="120" w:after="0" w:line="360" w:lineRule="auto"/>
      <w:jc w:val="both"/>
    </w:pPr>
    <w:rPr>
      <w:rFonts w:ascii="Times New Roman" w:eastAsia="MS Mincho" w:hAnsi="Times New Roman" w:cs="Times New Roman"/>
      <w:sz w:val="28"/>
      <w:szCs w:val="28"/>
      <w:lang w:eastAsia="ru-RU"/>
    </w:rPr>
  </w:style>
  <w:style w:type="paragraph" w:customStyle="1" w:styleId="af0">
    <w:name w:val="Таблица шапка"/>
    <w:basedOn w:val="a3"/>
    <w:rsid w:val="00C56A23"/>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1">
    <w:name w:val="Текст таблицы"/>
    <w:basedOn w:val="a3"/>
    <w:rsid w:val="00C56A23"/>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
    <w:name w:val="Пункт Знак"/>
    <w:basedOn w:val="a3"/>
    <w:rsid w:val="00C56A23"/>
    <w:pPr>
      <w:numPr>
        <w:ilvl w:val="1"/>
        <w:numId w:val="1"/>
      </w:numPr>
      <w:tabs>
        <w:tab w:val="left" w:pos="851"/>
        <w:tab w:val="left" w:pos="1134"/>
      </w:tabs>
      <w:spacing w:after="0" w:line="360" w:lineRule="auto"/>
      <w:jc w:val="both"/>
    </w:pPr>
    <w:rPr>
      <w:rFonts w:ascii="Times New Roman" w:eastAsia="Times New Roman" w:hAnsi="Times New Roman" w:cs="Times New Roman"/>
      <w:b/>
      <w:snapToGrid w:val="0"/>
      <w:sz w:val="28"/>
      <w:szCs w:val="20"/>
      <w:lang w:eastAsia="ru-RU"/>
    </w:rPr>
  </w:style>
  <w:style w:type="paragraph" w:customStyle="1" w:styleId="a0">
    <w:name w:val="Подпункт"/>
    <w:basedOn w:val="a"/>
    <w:link w:val="13"/>
    <w:rsid w:val="00C56A23"/>
    <w:pPr>
      <w:numPr>
        <w:ilvl w:val="2"/>
      </w:numPr>
      <w:tabs>
        <w:tab w:val="clear" w:pos="1134"/>
      </w:tabs>
    </w:pPr>
  </w:style>
  <w:style w:type="paragraph" w:customStyle="1" w:styleId="a1">
    <w:name w:val="Подподпункт"/>
    <w:basedOn w:val="a0"/>
    <w:uiPriority w:val="99"/>
    <w:rsid w:val="00C56A23"/>
    <w:pPr>
      <w:numPr>
        <w:ilvl w:val="3"/>
      </w:numPr>
      <w:tabs>
        <w:tab w:val="left" w:pos="1134"/>
        <w:tab w:val="left" w:pos="1418"/>
      </w:tabs>
    </w:pPr>
    <w:rPr>
      <w:snapToGrid/>
    </w:rPr>
  </w:style>
  <w:style w:type="paragraph" w:customStyle="1" w:styleId="a2">
    <w:name w:val="Подподподпункт"/>
    <w:basedOn w:val="a3"/>
    <w:rsid w:val="00C56A23"/>
    <w:pPr>
      <w:numPr>
        <w:ilvl w:val="4"/>
        <w:numId w:val="1"/>
      </w:numPr>
      <w:tabs>
        <w:tab w:val="clear" w:pos="1718"/>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1"/>
    <w:basedOn w:val="a3"/>
    <w:rsid w:val="00C56A23"/>
    <w:pPr>
      <w:numPr>
        <w:numId w:val="1"/>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32">
    <w:name w:val="Пункт_3"/>
    <w:basedOn w:val="a3"/>
    <w:uiPriority w:val="99"/>
    <w:rsid w:val="00C56A23"/>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styleId="14">
    <w:name w:val="toc 1"/>
    <w:basedOn w:val="a3"/>
    <w:next w:val="a3"/>
    <w:autoRedefine/>
    <w:uiPriority w:val="39"/>
    <w:rsid w:val="00C56A23"/>
    <w:pPr>
      <w:spacing w:after="0" w:line="240" w:lineRule="auto"/>
    </w:pPr>
    <w:rPr>
      <w:rFonts w:ascii="Times New Roman" w:eastAsia="Times New Roman" w:hAnsi="Times New Roman" w:cs="Times New Roman"/>
      <w:sz w:val="24"/>
      <w:szCs w:val="24"/>
      <w:lang w:eastAsia="ru-RU"/>
    </w:rPr>
  </w:style>
  <w:style w:type="character" w:styleId="af2">
    <w:name w:val="Hyperlink"/>
    <w:uiPriority w:val="99"/>
    <w:rsid w:val="00C56A23"/>
    <w:rPr>
      <w:color w:val="0000FF"/>
      <w:u w:val="single"/>
    </w:rPr>
  </w:style>
  <w:style w:type="paragraph" w:styleId="22">
    <w:name w:val="toc 2"/>
    <w:basedOn w:val="a3"/>
    <w:next w:val="a3"/>
    <w:autoRedefine/>
    <w:uiPriority w:val="39"/>
    <w:unhideWhenUsed/>
    <w:rsid w:val="00C56A23"/>
    <w:pPr>
      <w:tabs>
        <w:tab w:val="left" w:pos="426"/>
        <w:tab w:val="right" w:leader="dot" w:pos="9639"/>
      </w:tabs>
      <w:spacing w:after="100"/>
      <w:ind w:left="220"/>
    </w:pPr>
  </w:style>
  <w:style w:type="character" w:customStyle="1" w:styleId="apple-style-span">
    <w:name w:val="apple-style-span"/>
    <w:basedOn w:val="a4"/>
    <w:rsid w:val="00C56A23"/>
  </w:style>
  <w:style w:type="character" w:customStyle="1" w:styleId="apple-converted-space">
    <w:name w:val="apple-converted-space"/>
    <w:basedOn w:val="a4"/>
    <w:rsid w:val="00C56A23"/>
  </w:style>
  <w:style w:type="paragraph" w:styleId="af3">
    <w:name w:val="footnote text"/>
    <w:basedOn w:val="a3"/>
    <w:link w:val="af4"/>
    <w:uiPriority w:val="99"/>
    <w:semiHidden/>
    <w:unhideWhenUsed/>
    <w:rsid w:val="00C56A23"/>
    <w:pPr>
      <w:spacing w:after="0" w:line="240" w:lineRule="auto"/>
    </w:pPr>
    <w:rPr>
      <w:rFonts w:ascii="Times New Roman" w:hAnsi="Times New Roman" w:cs="Times New Roman"/>
      <w:sz w:val="20"/>
      <w:szCs w:val="20"/>
      <w:lang w:eastAsia="ru-RU"/>
    </w:rPr>
  </w:style>
  <w:style w:type="character" w:customStyle="1" w:styleId="af4">
    <w:name w:val="Текст сноски Знак"/>
    <w:basedOn w:val="a4"/>
    <w:link w:val="af3"/>
    <w:uiPriority w:val="99"/>
    <w:semiHidden/>
    <w:rsid w:val="00C56A23"/>
    <w:rPr>
      <w:rFonts w:ascii="Times New Roman" w:eastAsia="Calibri" w:hAnsi="Times New Roman" w:cs="Times New Roman"/>
      <w:sz w:val="20"/>
      <w:szCs w:val="20"/>
      <w:lang w:eastAsia="ru-RU"/>
    </w:rPr>
  </w:style>
  <w:style w:type="character" w:styleId="af5">
    <w:name w:val="footnote reference"/>
    <w:uiPriority w:val="99"/>
    <w:semiHidden/>
    <w:unhideWhenUsed/>
    <w:rsid w:val="00C56A23"/>
    <w:rPr>
      <w:vertAlign w:val="superscript"/>
    </w:rPr>
  </w:style>
  <w:style w:type="paragraph" w:customStyle="1" w:styleId="ConsPlusNormal">
    <w:name w:val="ConsPlusNormal"/>
    <w:rsid w:val="00C56A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Подпункт Знак1"/>
    <w:link w:val="a0"/>
    <w:locked/>
    <w:rsid w:val="00C56A23"/>
    <w:rPr>
      <w:rFonts w:ascii="Times New Roman" w:eastAsia="Times New Roman" w:hAnsi="Times New Roman" w:cs="Times New Roman"/>
      <w:b/>
      <w:snapToGrid w:val="0"/>
      <w:sz w:val="28"/>
      <w:szCs w:val="20"/>
      <w:lang w:eastAsia="ru-RU"/>
    </w:rPr>
  </w:style>
  <w:style w:type="paragraph" w:customStyle="1" w:styleId="af6">
    <w:name w:val="Таблица"/>
    <w:basedOn w:val="a3"/>
    <w:rsid w:val="00C56A23"/>
    <w:pPr>
      <w:spacing w:after="0" w:line="240" w:lineRule="auto"/>
    </w:pPr>
    <w:rPr>
      <w:rFonts w:ascii="Times New Roman" w:eastAsia="Times New Roman" w:hAnsi="Times New Roman" w:cs="Times New Roman"/>
      <w:sz w:val="20"/>
      <w:szCs w:val="20"/>
      <w:lang w:eastAsia="ru-RU"/>
    </w:rPr>
  </w:style>
  <w:style w:type="paragraph" w:customStyle="1" w:styleId="15">
    <w:name w:val="Абзац списка1"/>
    <w:basedOn w:val="a3"/>
    <w:rsid w:val="00C56A23"/>
    <w:pPr>
      <w:ind w:left="720"/>
      <w:contextualSpacing/>
    </w:pPr>
    <w:rPr>
      <w:rFonts w:eastAsia="Times New Roman" w:cs="Times New Roman"/>
    </w:rPr>
  </w:style>
  <w:style w:type="paragraph" w:styleId="af7">
    <w:name w:val="header"/>
    <w:basedOn w:val="a3"/>
    <w:link w:val="af8"/>
    <w:uiPriority w:val="99"/>
    <w:unhideWhenUsed/>
    <w:rsid w:val="00C56A23"/>
    <w:pPr>
      <w:tabs>
        <w:tab w:val="center" w:pos="4677"/>
        <w:tab w:val="right" w:pos="9355"/>
      </w:tabs>
      <w:spacing w:after="0" w:line="240" w:lineRule="auto"/>
    </w:pPr>
  </w:style>
  <w:style w:type="character" w:customStyle="1" w:styleId="af8">
    <w:name w:val="Верхний колонтитул Знак"/>
    <w:basedOn w:val="a4"/>
    <w:link w:val="af7"/>
    <w:uiPriority w:val="99"/>
    <w:rsid w:val="00C56A23"/>
    <w:rPr>
      <w:rFonts w:ascii="Calibri" w:eastAsia="Calibri" w:hAnsi="Calibri" w:cs="Raavi"/>
    </w:rPr>
  </w:style>
  <w:style w:type="paragraph" w:styleId="af9">
    <w:name w:val="footer"/>
    <w:basedOn w:val="a3"/>
    <w:link w:val="afa"/>
    <w:uiPriority w:val="99"/>
    <w:unhideWhenUsed/>
    <w:rsid w:val="00C56A23"/>
    <w:pPr>
      <w:tabs>
        <w:tab w:val="center" w:pos="4677"/>
        <w:tab w:val="right" w:pos="9355"/>
      </w:tabs>
      <w:spacing w:after="0" w:line="240" w:lineRule="auto"/>
    </w:pPr>
  </w:style>
  <w:style w:type="character" w:customStyle="1" w:styleId="afa">
    <w:name w:val="Нижний колонтитул Знак"/>
    <w:basedOn w:val="a4"/>
    <w:link w:val="af9"/>
    <w:uiPriority w:val="99"/>
    <w:rsid w:val="00C56A23"/>
    <w:rPr>
      <w:rFonts w:ascii="Calibri" w:eastAsia="Calibri" w:hAnsi="Calibri" w:cs="Raavi"/>
    </w:rPr>
  </w:style>
  <w:style w:type="character" w:styleId="afb">
    <w:name w:val="line number"/>
    <w:basedOn w:val="a4"/>
    <w:uiPriority w:val="99"/>
    <w:semiHidden/>
    <w:unhideWhenUsed/>
    <w:rsid w:val="00C56A23"/>
  </w:style>
  <w:style w:type="paragraph" w:styleId="afc">
    <w:name w:val="Document Map"/>
    <w:basedOn w:val="a3"/>
    <w:link w:val="afd"/>
    <w:uiPriority w:val="99"/>
    <w:semiHidden/>
    <w:unhideWhenUsed/>
    <w:rsid w:val="00C56A23"/>
    <w:pPr>
      <w:spacing w:after="0" w:line="240" w:lineRule="auto"/>
    </w:pPr>
    <w:rPr>
      <w:rFonts w:ascii="Tahoma" w:hAnsi="Tahoma" w:cs="Times New Roman"/>
      <w:sz w:val="16"/>
      <w:szCs w:val="16"/>
    </w:rPr>
  </w:style>
  <w:style w:type="character" w:customStyle="1" w:styleId="afd">
    <w:name w:val="Схема документа Знак"/>
    <w:basedOn w:val="a4"/>
    <w:link w:val="afc"/>
    <w:uiPriority w:val="99"/>
    <w:semiHidden/>
    <w:rsid w:val="00C56A23"/>
    <w:rPr>
      <w:rFonts w:ascii="Tahoma" w:eastAsia="Calibri" w:hAnsi="Tahoma" w:cs="Times New Roman"/>
      <w:sz w:val="16"/>
      <w:szCs w:val="16"/>
    </w:rPr>
  </w:style>
  <w:style w:type="paragraph" w:customStyle="1" w:styleId="afe">
    <w:name w:val="Знак Знак Знак Знак Знак Знак Знак Знак Знак"/>
    <w:basedOn w:val="a3"/>
    <w:rsid w:val="00C56A23"/>
    <w:pPr>
      <w:spacing w:after="160" w:line="240" w:lineRule="exact"/>
      <w:jc w:val="both"/>
    </w:pPr>
    <w:rPr>
      <w:rFonts w:ascii="Verdana" w:eastAsia="Times New Roman" w:hAnsi="Verdana" w:cs="Verdana"/>
      <w:lang w:val="en-US"/>
    </w:rPr>
  </w:style>
  <w:style w:type="paragraph" w:styleId="aff">
    <w:name w:val="No Spacing"/>
    <w:basedOn w:val="a3"/>
    <w:uiPriority w:val="1"/>
    <w:qFormat/>
    <w:rsid w:val="00C56A23"/>
    <w:pPr>
      <w:spacing w:after="0" w:line="360" w:lineRule="auto"/>
    </w:pPr>
    <w:rPr>
      <w:rFonts w:ascii="Times New Roman" w:hAnsi="Times New Roman" w:cs="Times New Roman"/>
      <w:sz w:val="24"/>
      <w:szCs w:val="24"/>
      <w:lang w:eastAsia="ru-RU"/>
    </w:rPr>
  </w:style>
  <w:style w:type="paragraph" w:styleId="aff0">
    <w:name w:val="caption"/>
    <w:basedOn w:val="a3"/>
    <w:next w:val="a3"/>
    <w:uiPriority w:val="35"/>
    <w:qFormat/>
    <w:rsid w:val="00C56A23"/>
    <w:pPr>
      <w:spacing w:after="0" w:line="240" w:lineRule="auto"/>
    </w:pPr>
    <w:rPr>
      <w:rFonts w:ascii="Times New Roman" w:hAnsi="Times New Roman" w:cs="Times New Roman"/>
      <w:b/>
      <w:bCs/>
      <w:color w:val="4F81BD"/>
      <w:sz w:val="18"/>
      <w:szCs w:val="18"/>
      <w:lang w:eastAsia="ru-RU"/>
    </w:rPr>
  </w:style>
  <w:style w:type="paragraph" w:styleId="aff1">
    <w:name w:val="Title"/>
    <w:basedOn w:val="a3"/>
    <w:next w:val="a3"/>
    <w:link w:val="aff2"/>
    <w:uiPriority w:val="10"/>
    <w:qFormat/>
    <w:rsid w:val="00C56A2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2">
    <w:name w:val="Заголовок Знак"/>
    <w:basedOn w:val="a4"/>
    <w:link w:val="aff1"/>
    <w:uiPriority w:val="10"/>
    <w:rsid w:val="00C56A23"/>
    <w:rPr>
      <w:rFonts w:ascii="Cambria" w:eastAsia="Times New Roman" w:hAnsi="Cambria" w:cs="Times New Roman"/>
      <w:color w:val="17365D"/>
      <w:spacing w:val="5"/>
      <w:kern w:val="28"/>
      <w:sz w:val="52"/>
      <w:szCs w:val="52"/>
    </w:rPr>
  </w:style>
  <w:style w:type="paragraph" w:styleId="aff3">
    <w:name w:val="Subtitle"/>
    <w:basedOn w:val="a3"/>
    <w:next w:val="a3"/>
    <w:link w:val="aff4"/>
    <w:uiPriority w:val="11"/>
    <w:qFormat/>
    <w:rsid w:val="00C56A23"/>
    <w:pPr>
      <w:numPr>
        <w:ilvl w:val="1"/>
      </w:numPr>
      <w:spacing w:after="0" w:line="240" w:lineRule="auto"/>
      <w:ind w:left="1066" w:firstLine="709"/>
    </w:pPr>
    <w:rPr>
      <w:rFonts w:ascii="Cambria" w:eastAsia="Times New Roman" w:hAnsi="Cambria" w:cs="Times New Roman"/>
      <w:i/>
      <w:iCs/>
      <w:color w:val="4F81BD"/>
      <w:spacing w:val="15"/>
      <w:sz w:val="24"/>
      <w:szCs w:val="24"/>
    </w:rPr>
  </w:style>
  <w:style w:type="character" w:customStyle="1" w:styleId="aff4">
    <w:name w:val="Подзаголовок Знак"/>
    <w:basedOn w:val="a4"/>
    <w:link w:val="aff3"/>
    <w:uiPriority w:val="11"/>
    <w:rsid w:val="00C56A23"/>
    <w:rPr>
      <w:rFonts w:ascii="Cambria" w:eastAsia="Times New Roman" w:hAnsi="Cambria" w:cs="Times New Roman"/>
      <w:i/>
      <w:iCs/>
      <w:color w:val="4F81BD"/>
      <w:spacing w:val="15"/>
      <w:sz w:val="24"/>
      <w:szCs w:val="24"/>
    </w:rPr>
  </w:style>
  <w:style w:type="character" w:styleId="aff5">
    <w:name w:val="Strong"/>
    <w:uiPriority w:val="22"/>
    <w:qFormat/>
    <w:rsid w:val="00C56A23"/>
    <w:rPr>
      <w:b/>
      <w:bCs/>
    </w:rPr>
  </w:style>
  <w:style w:type="character" w:styleId="aff6">
    <w:name w:val="Emphasis"/>
    <w:uiPriority w:val="20"/>
    <w:qFormat/>
    <w:rsid w:val="00C56A23"/>
    <w:rPr>
      <w:i/>
      <w:iCs/>
    </w:rPr>
  </w:style>
  <w:style w:type="paragraph" w:styleId="23">
    <w:name w:val="Quote"/>
    <w:basedOn w:val="a3"/>
    <w:next w:val="a3"/>
    <w:link w:val="24"/>
    <w:uiPriority w:val="29"/>
    <w:qFormat/>
    <w:rsid w:val="00C56A23"/>
    <w:pPr>
      <w:spacing w:after="0" w:line="240" w:lineRule="auto"/>
    </w:pPr>
    <w:rPr>
      <w:rFonts w:cs="Times New Roman"/>
      <w:i/>
      <w:iCs/>
      <w:color w:val="000000"/>
      <w:sz w:val="20"/>
      <w:szCs w:val="20"/>
    </w:rPr>
  </w:style>
  <w:style w:type="character" w:customStyle="1" w:styleId="24">
    <w:name w:val="Цитата 2 Знак"/>
    <w:basedOn w:val="a4"/>
    <w:link w:val="23"/>
    <w:uiPriority w:val="29"/>
    <w:rsid w:val="00C56A23"/>
    <w:rPr>
      <w:rFonts w:ascii="Calibri" w:eastAsia="Calibri" w:hAnsi="Calibri" w:cs="Times New Roman"/>
      <w:i/>
      <w:iCs/>
      <w:color w:val="000000"/>
      <w:sz w:val="20"/>
      <w:szCs w:val="20"/>
    </w:rPr>
  </w:style>
  <w:style w:type="paragraph" w:styleId="aff7">
    <w:name w:val="Intense Quote"/>
    <w:basedOn w:val="a3"/>
    <w:next w:val="a3"/>
    <w:link w:val="aff8"/>
    <w:uiPriority w:val="30"/>
    <w:qFormat/>
    <w:rsid w:val="00C56A23"/>
    <w:pPr>
      <w:pBdr>
        <w:bottom w:val="single" w:sz="4" w:space="4" w:color="4F81BD"/>
      </w:pBdr>
      <w:spacing w:before="200" w:after="280" w:line="240" w:lineRule="auto"/>
      <w:ind w:left="936" w:right="936"/>
    </w:pPr>
    <w:rPr>
      <w:rFonts w:cs="Times New Roman"/>
      <w:b/>
      <w:bCs/>
      <w:i/>
      <w:iCs/>
      <w:color w:val="4F81BD"/>
      <w:sz w:val="20"/>
      <w:szCs w:val="20"/>
    </w:rPr>
  </w:style>
  <w:style w:type="character" w:customStyle="1" w:styleId="aff8">
    <w:name w:val="Выделенная цитата Знак"/>
    <w:basedOn w:val="a4"/>
    <w:link w:val="aff7"/>
    <w:uiPriority w:val="30"/>
    <w:rsid w:val="00C56A23"/>
    <w:rPr>
      <w:rFonts w:ascii="Calibri" w:eastAsia="Calibri" w:hAnsi="Calibri" w:cs="Times New Roman"/>
      <w:b/>
      <w:bCs/>
      <w:i/>
      <w:iCs/>
      <w:color w:val="4F81BD"/>
      <w:sz w:val="20"/>
      <w:szCs w:val="20"/>
    </w:rPr>
  </w:style>
  <w:style w:type="character" w:styleId="aff9">
    <w:name w:val="Subtle Emphasis"/>
    <w:uiPriority w:val="19"/>
    <w:qFormat/>
    <w:rsid w:val="00C56A23"/>
    <w:rPr>
      <w:i/>
      <w:iCs/>
      <w:color w:val="808080"/>
    </w:rPr>
  </w:style>
  <w:style w:type="character" w:styleId="affa">
    <w:name w:val="Intense Emphasis"/>
    <w:uiPriority w:val="21"/>
    <w:qFormat/>
    <w:rsid w:val="00C56A23"/>
    <w:rPr>
      <w:b/>
      <w:bCs/>
      <w:i/>
      <w:iCs/>
      <w:color w:val="4F81BD"/>
    </w:rPr>
  </w:style>
  <w:style w:type="character" w:styleId="affb">
    <w:name w:val="Subtle Reference"/>
    <w:uiPriority w:val="31"/>
    <w:qFormat/>
    <w:rsid w:val="00C56A23"/>
    <w:rPr>
      <w:smallCaps/>
      <w:color w:val="C0504D"/>
      <w:u w:val="single"/>
    </w:rPr>
  </w:style>
  <w:style w:type="character" w:styleId="affc">
    <w:name w:val="Intense Reference"/>
    <w:uiPriority w:val="32"/>
    <w:qFormat/>
    <w:rsid w:val="00C56A23"/>
    <w:rPr>
      <w:b/>
      <w:bCs/>
      <w:smallCaps/>
      <w:color w:val="C0504D"/>
      <w:spacing w:val="5"/>
      <w:u w:val="single"/>
    </w:rPr>
  </w:style>
  <w:style w:type="character" w:styleId="affd">
    <w:name w:val="Book Title"/>
    <w:uiPriority w:val="33"/>
    <w:qFormat/>
    <w:rsid w:val="00C56A23"/>
    <w:rPr>
      <w:b/>
      <w:bCs/>
      <w:smallCaps/>
      <w:spacing w:val="5"/>
    </w:rPr>
  </w:style>
  <w:style w:type="paragraph" w:styleId="affe">
    <w:name w:val="TOC Heading"/>
    <w:basedOn w:val="11"/>
    <w:next w:val="a3"/>
    <w:uiPriority w:val="39"/>
    <w:qFormat/>
    <w:rsid w:val="00C56A23"/>
    <w:pPr>
      <w:outlineLvl w:val="9"/>
    </w:pPr>
  </w:style>
  <w:style w:type="paragraph" w:styleId="afff">
    <w:name w:val="E-mail Signature"/>
    <w:basedOn w:val="a3"/>
    <w:link w:val="afff0"/>
    <w:uiPriority w:val="99"/>
    <w:semiHidden/>
    <w:unhideWhenUsed/>
    <w:rsid w:val="00C56A23"/>
    <w:pPr>
      <w:spacing w:after="0" w:line="240" w:lineRule="auto"/>
    </w:pPr>
    <w:rPr>
      <w:rFonts w:ascii="Times New Roman" w:hAnsi="Times New Roman" w:cs="Times New Roman"/>
      <w:sz w:val="24"/>
      <w:szCs w:val="24"/>
      <w:lang w:eastAsia="ru-RU"/>
    </w:rPr>
  </w:style>
  <w:style w:type="character" w:customStyle="1" w:styleId="afff0">
    <w:name w:val="Электронная подпись Знак"/>
    <w:basedOn w:val="a4"/>
    <w:link w:val="afff"/>
    <w:uiPriority w:val="99"/>
    <w:semiHidden/>
    <w:rsid w:val="00C56A23"/>
    <w:rPr>
      <w:rFonts w:ascii="Times New Roman" w:eastAsia="Calibri" w:hAnsi="Times New Roman" w:cs="Times New Roman"/>
      <w:sz w:val="24"/>
      <w:szCs w:val="24"/>
      <w:lang w:eastAsia="ru-RU"/>
    </w:rPr>
  </w:style>
  <w:style w:type="paragraph" w:customStyle="1" w:styleId="afff1">
    <w:name w:val="Знак"/>
    <w:basedOn w:val="a3"/>
    <w:rsid w:val="00C56A23"/>
    <w:pPr>
      <w:spacing w:after="160" w:line="240" w:lineRule="exact"/>
    </w:pPr>
    <w:rPr>
      <w:rFonts w:ascii="Verdana" w:eastAsia="Times New Roman" w:hAnsi="Verdana" w:cs="Verdana"/>
      <w:sz w:val="20"/>
      <w:szCs w:val="20"/>
      <w:lang w:val="en-US"/>
    </w:rPr>
  </w:style>
  <w:style w:type="paragraph" w:styleId="afff2">
    <w:name w:val="annotation subject"/>
    <w:basedOn w:val="aa"/>
    <w:next w:val="aa"/>
    <w:link w:val="afff3"/>
    <w:uiPriority w:val="99"/>
    <w:semiHidden/>
    <w:rsid w:val="00C56A23"/>
    <w:rPr>
      <w:rFonts w:eastAsia="Calibri"/>
      <w:b/>
      <w:bCs/>
    </w:rPr>
  </w:style>
  <w:style w:type="character" w:customStyle="1" w:styleId="afff3">
    <w:name w:val="Тема примечания Знак"/>
    <w:basedOn w:val="ab"/>
    <w:link w:val="afff2"/>
    <w:uiPriority w:val="99"/>
    <w:semiHidden/>
    <w:rsid w:val="00C56A23"/>
    <w:rPr>
      <w:rFonts w:ascii="Times New Roman" w:eastAsia="Calibri" w:hAnsi="Times New Roman" w:cs="Times New Roman"/>
      <w:b/>
      <w:bCs/>
      <w:sz w:val="20"/>
      <w:szCs w:val="20"/>
      <w:lang w:eastAsia="ru-RU"/>
    </w:rPr>
  </w:style>
  <w:style w:type="paragraph" w:customStyle="1" w:styleId="3">
    <w:name w:val="Нумерованный список ур3"/>
    <w:basedOn w:val="a3"/>
    <w:rsid w:val="00C56A23"/>
    <w:pPr>
      <w:numPr>
        <w:ilvl w:val="2"/>
        <w:numId w:val="3"/>
      </w:numPr>
      <w:spacing w:after="0" w:line="240" w:lineRule="auto"/>
      <w:jc w:val="both"/>
    </w:pPr>
    <w:rPr>
      <w:rFonts w:ascii="Garamond" w:eastAsia="Times New Roman" w:hAnsi="Garamond" w:cs="Times New Roman"/>
      <w:sz w:val="24"/>
      <w:szCs w:val="20"/>
      <w:lang w:eastAsia="ru-RU"/>
    </w:rPr>
  </w:style>
  <w:style w:type="paragraph" w:customStyle="1" w:styleId="1">
    <w:name w:val="Нумерованный список 1"/>
    <w:basedOn w:val="a3"/>
    <w:rsid w:val="00C56A23"/>
    <w:pPr>
      <w:numPr>
        <w:numId w:val="3"/>
      </w:numPr>
      <w:spacing w:before="120" w:after="0" w:line="240" w:lineRule="auto"/>
      <w:jc w:val="both"/>
    </w:pPr>
    <w:rPr>
      <w:rFonts w:ascii="Garamond" w:eastAsia="Times New Roman" w:hAnsi="Garamond" w:cs="Times New Roman"/>
      <w:sz w:val="24"/>
      <w:szCs w:val="20"/>
      <w:lang w:eastAsia="ru-RU"/>
    </w:rPr>
  </w:style>
  <w:style w:type="paragraph" w:customStyle="1" w:styleId="2">
    <w:name w:val="Нумерованный список ур2"/>
    <w:basedOn w:val="a3"/>
    <w:rsid w:val="00C56A23"/>
    <w:pPr>
      <w:numPr>
        <w:ilvl w:val="1"/>
        <w:numId w:val="3"/>
      </w:numPr>
      <w:spacing w:before="120" w:after="0" w:line="240" w:lineRule="auto"/>
      <w:jc w:val="both"/>
    </w:pPr>
    <w:rPr>
      <w:rFonts w:ascii="Garamond" w:eastAsia="Times New Roman" w:hAnsi="Garamond" w:cs="Times New Roman"/>
      <w:sz w:val="24"/>
      <w:szCs w:val="20"/>
      <w:lang w:eastAsia="ru-RU"/>
    </w:rPr>
  </w:style>
  <w:style w:type="paragraph" w:styleId="afff4">
    <w:name w:val="Normal (Web)"/>
    <w:basedOn w:val="a3"/>
    <w:rsid w:val="00C56A23"/>
    <w:pPr>
      <w:spacing w:before="30" w:after="30" w:line="240" w:lineRule="auto"/>
    </w:pPr>
    <w:rPr>
      <w:rFonts w:ascii="Arial" w:eastAsia="Arial Unicode MS" w:hAnsi="Arial" w:cs="Arial"/>
      <w:color w:val="332E2D"/>
      <w:spacing w:val="2"/>
      <w:sz w:val="24"/>
      <w:szCs w:val="24"/>
      <w:lang w:eastAsia="ru-RU"/>
    </w:rPr>
  </w:style>
  <w:style w:type="paragraph" w:styleId="afff5">
    <w:name w:val="Revision"/>
    <w:hidden/>
    <w:uiPriority w:val="99"/>
    <w:semiHidden/>
    <w:rsid w:val="00C56A23"/>
    <w:pPr>
      <w:spacing w:after="0" w:line="240" w:lineRule="auto"/>
    </w:pPr>
    <w:rPr>
      <w:rFonts w:ascii="Times New Roman" w:eastAsia="Calibri" w:hAnsi="Times New Roman" w:cs="Times New Roman"/>
      <w:sz w:val="24"/>
      <w:szCs w:val="24"/>
      <w:lang w:eastAsia="ru-RU"/>
    </w:rPr>
  </w:style>
  <w:style w:type="paragraph" w:customStyle="1" w:styleId="33">
    <w:name w:val="Знак Знак3 Знак Знак"/>
    <w:basedOn w:val="a3"/>
    <w:rsid w:val="00C56A23"/>
    <w:pPr>
      <w:spacing w:after="160" w:line="240" w:lineRule="exact"/>
      <w:jc w:val="both"/>
    </w:pPr>
    <w:rPr>
      <w:rFonts w:ascii="Verdana" w:eastAsia="Times New Roman" w:hAnsi="Verdana" w:cs="Verdana"/>
      <w:lang w:val="en-US"/>
    </w:rPr>
  </w:style>
  <w:style w:type="paragraph" w:customStyle="1" w:styleId="afff6">
    <w:name w:val="Пункт"/>
    <w:basedOn w:val="a3"/>
    <w:rsid w:val="00C56A23"/>
    <w:pPr>
      <w:widowControl w:val="0"/>
      <w:tabs>
        <w:tab w:val="num" w:pos="1134"/>
      </w:tabs>
      <w:spacing w:before="120" w:after="0" w:line="360" w:lineRule="auto"/>
      <w:ind w:left="1134" w:right="800" w:hanging="1134"/>
      <w:jc w:val="both"/>
    </w:pPr>
    <w:rPr>
      <w:rFonts w:ascii="Arial" w:eastAsia="Times New Roman" w:hAnsi="Arial" w:cs="Times New Roman"/>
      <w:b/>
      <w:i/>
      <w:sz w:val="28"/>
      <w:szCs w:val="20"/>
      <w:lang w:eastAsia="ru-RU"/>
    </w:rPr>
  </w:style>
  <w:style w:type="paragraph" w:customStyle="1" w:styleId="25">
    <w:name w:val="Абзац списка2"/>
    <w:basedOn w:val="a3"/>
    <w:rsid w:val="00C56A23"/>
    <w:pPr>
      <w:ind w:left="720"/>
      <w:contextualSpacing/>
    </w:pPr>
    <w:rPr>
      <w:rFonts w:eastAsia="Times New Roman" w:cs="Times New Roman"/>
    </w:rPr>
  </w:style>
  <w:style w:type="character" w:customStyle="1" w:styleId="afff7">
    <w:name w:val="основной для подзаголовков Знак"/>
    <w:link w:val="afff8"/>
    <w:locked/>
    <w:rsid w:val="00C56A23"/>
    <w:rPr>
      <w:b/>
      <w:sz w:val="28"/>
      <w:szCs w:val="28"/>
    </w:rPr>
  </w:style>
  <w:style w:type="paragraph" w:customStyle="1" w:styleId="afff8">
    <w:name w:val="основной для подзаголовков"/>
    <w:basedOn w:val="20"/>
    <w:link w:val="afff7"/>
    <w:rsid w:val="00C56A23"/>
    <w:pPr>
      <w:keepLines w:val="0"/>
      <w:suppressAutoHyphens/>
      <w:spacing w:before="120" w:after="120" w:line="240" w:lineRule="auto"/>
    </w:pPr>
    <w:rPr>
      <w:rFonts w:asciiTheme="minorHAnsi" w:eastAsiaTheme="minorHAnsi" w:hAnsiTheme="minorHAnsi" w:cstheme="minorBidi"/>
      <w:bCs w:val="0"/>
      <w:color w:val="auto"/>
      <w:sz w:val="28"/>
      <w:szCs w:val="28"/>
    </w:rPr>
  </w:style>
  <w:style w:type="character" w:customStyle="1" w:styleId="afff9">
    <w:name w:val="Основной для заголовков Знак"/>
    <w:link w:val="afffa"/>
    <w:uiPriority w:val="99"/>
    <w:locked/>
    <w:rsid w:val="00C56A23"/>
    <w:rPr>
      <w:b/>
      <w:kern w:val="28"/>
      <w:sz w:val="32"/>
      <w:szCs w:val="20"/>
    </w:rPr>
  </w:style>
  <w:style w:type="paragraph" w:customStyle="1" w:styleId="afffa">
    <w:name w:val="Основной для заголовков"/>
    <w:basedOn w:val="11"/>
    <w:link w:val="afff9"/>
    <w:uiPriority w:val="99"/>
    <w:rsid w:val="00C56A23"/>
    <w:pPr>
      <w:suppressAutoHyphens/>
      <w:spacing w:before="240" w:after="240"/>
    </w:pPr>
    <w:rPr>
      <w:rFonts w:asciiTheme="minorHAnsi" w:eastAsiaTheme="minorHAnsi" w:hAnsiTheme="minorHAnsi" w:cstheme="minorBidi"/>
      <w:bCs w:val="0"/>
      <w:color w:val="auto"/>
      <w:kern w:val="28"/>
      <w:sz w:val="32"/>
      <w:szCs w:val="20"/>
    </w:rPr>
  </w:style>
  <w:style w:type="paragraph" w:styleId="26">
    <w:name w:val="List 2"/>
    <w:basedOn w:val="a3"/>
    <w:rsid w:val="00C56A23"/>
    <w:pPr>
      <w:spacing w:after="0" w:line="240" w:lineRule="auto"/>
      <w:ind w:left="566" w:hanging="283"/>
    </w:pPr>
    <w:rPr>
      <w:rFonts w:ascii="Times New Roman" w:eastAsia="Times New Roman" w:hAnsi="Times New Roman" w:cs="Times New Roman"/>
      <w:sz w:val="24"/>
      <w:szCs w:val="20"/>
      <w:lang w:eastAsia="ru-RU"/>
    </w:rPr>
  </w:style>
  <w:style w:type="character" w:customStyle="1" w:styleId="240">
    <w:name w:val="Основной текст (24)_"/>
    <w:link w:val="241"/>
    <w:uiPriority w:val="99"/>
    <w:locked/>
    <w:rsid w:val="00C56A23"/>
    <w:rPr>
      <w:rFonts w:ascii="Segoe UI" w:hAnsi="Segoe UI" w:cs="Segoe UI"/>
      <w:sz w:val="10"/>
      <w:szCs w:val="10"/>
      <w:shd w:val="clear" w:color="auto" w:fill="FFFFFF"/>
    </w:rPr>
  </w:style>
  <w:style w:type="character" w:customStyle="1" w:styleId="16">
    <w:name w:val="Основной текст Знак1"/>
    <w:link w:val="afffb"/>
    <w:uiPriority w:val="99"/>
    <w:locked/>
    <w:rsid w:val="00C56A23"/>
    <w:rPr>
      <w:rFonts w:ascii="Segoe UI" w:hAnsi="Segoe UI" w:cs="Segoe UI"/>
      <w:sz w:val="10"/>
      <w:szCs w:val="10"/>
      <w:shd w:val="clear" w:color="auto" w:fill="FFFFFF"/>
    </w:rPr>
  </w:style>
  <w:style w:type="character" w:customStyle="1" w:styleId="7pt">
    <w:name w:val="Основной текст + 7 pt"/>
    <w:uiPriority w:val="99"/>
    <w:rsid w:val="00C56A23"/>
    <w:rPr>
      <w:rFonts w:ascii="Segoe UI" w:hAnsi="Segoe UI" w:cs="Segoe UI"/>
      <w:sz w:val="14"/>
      <w:szCs w:val="14"/>
      <w:shd w:val="clear" w:color="auto" w:fill="FFFFFF"/>
    </w:rPr>
  </w:style>
  <w:style w:type="character" w:customStyle="1" w:styleId="320">
    <w:name w:val="Основной текст (32)_"/>
    <w:link w:val="321"/>
    <w:uiPriority w:val="99"/>
    <w:locked/>
    <w:rsid w:val="00C56A23"/>
    <w:rPr>
      <w:rFonts w:ascii="Segoe UI" w:hAnsi="Segoe UI" w:cs="Segoe UI"/>
      <w:sz w:val="12"/>
      <w:szCs w:val="12"/>
      <w:shd w:val="clear" w:color="auto" w:fill="FFFFFF"/>
    </w:rPr>
  </w:style>
  <w:style w:type="character" w:customStyle="1" w:styleId="6pt">
    <w:name w:val="Основной текст + 6 pt"/>
    <w:uiPriority w:val="99"/>
    <w:rsid w:val="00C56A23"/>
    <w:rPr>
      <w:rFonts w:ascii="Segoe UI" w:hAnsi="Segoe UI" w:cs="Segoe UI"/>
      <w:sz w:val="12"/>
      <w:szCs w:val="12"/>
      <w:shd w:val="clear" w:color="auto" w:fill="FFFFFF"/>
    </w:rPr>
  </w:style>
  <w:style w:type="character" w:customStyle="1" w:styleId="300">
    <w:name w:val="Основной текст (30)_"/>
    <w:link w:val="301"/>
    <w:uiPriority w:val="99"/>
    <w:locked/>
    <w:rsid w:val="00C56A23"/>
    <w:rPr>
      <w:rFonts w:ascii="Times New Roman" w:hAnsi="Times New Roman" w:cs="Times New Roman"/>
      <w:noProof/>
      <w:sz w:val="10"/>
      <w:szCs w:val="10"/>
      <w:shd w:val="clear" w:color="auto" w:fill="FFFFFF"/>
    </w:rPr>
  </w:style>
  <w:style w:type="character" w:customStyle="1" w:styleId="28">
    <w:name w:val="Основной текст (28)_"/>
    <w:link w:val="280"/>
    <w:uiPriority w:val="99"/>
    <w:locked/>
    <w:rsid w:val="00C56A23"/>
    <w:rPr>
      <w:rFonts w:ascii="Arial" w:hAnsi="Arial" w:cs="Arial"/>
      <w:noProof/>
      <w:sz w:val="10"/>
      <w:szCs w:val="10"/>
      <w:shd w:val="clear" w:color="auto" w:fill="FFFFFF"/>
    </w:rPr>
  </w:style>
  <w:style w:type="character" w:customStyle="1" w:styleId="27">
    <w:name w:val="Основной текст (27)_"/>
    <w:link w:val="270"/>
    <w:uiPriority w:val="99"/>
    <w:locked/>
    <w:rsid w:val="00C56A23"/>
    <w:rPr>
      <w:rFonts w:ascii="Century Schoolbook" w:hAnsi="Century Schoolbook" w:cs="Century Schoolbook"/>
      <w:noProof/>
      <w:sz w:val="10"/>
      <w:szCs w:val="10"/>
      <w:shd w:val="clear" w:color="auto" w:fill="FFFFFF"/>
    </w:rPr>
  </w:style>
  <w:style w:type="character" w:customStyle="1" w:styleId="91">
    <w:name w:val="Основной текст (9)_"/>
    <w:link w:val="92"/>
    <w:uiPriority w:val="99"/>
    <w:locked/>
    <w:rsid w:val="00C56A23"/>
    <w:rPr>
      <w:rFonts w:ascii="Segoe UI" w:hAnsi="Segoe UI" w:cs="Segoe UI"/>
      <w:sz w:val="9"/>
      <w:szCs w:val="9"/>
      <w:shd w:val="clear" w:color="auto" w:fill="FFFFFF"/>
    </w:rPr>
  </w:style>
  <w:style w:type="character" w:customStyle="1" w:styleId="95pt">
    <w:name w:val="Основной текст (9) + 5 pt"/>
    <w:uiPriority w:val="99"/>
    <w:rsid w:val="00C56A23"/>
    <w:rPr>
      <w:rFonts w:ascii="Segoe UI" w:hAnsi="Segoe UI" w:cs="Segoe UI"/>
      <w:sz w:val="10"/>
      <w:szCs w:val="10"/>
      <w:shd w:val="clear" w:color="auto" w:fill="FFFFFF"/>
    </w:rPr>
  </w:style>
  <w:style w:type="character" w:customStyle="1" w:styleId="310">
    <w:name w:val="Основной текст (31)_"/>
    <w:link w:val="311"/>
    <w:uiPriority w:val="99"/>
    <w:locked/>
    <w:rsid w:val="00C56A23"/>
    <w:rPr>
      <w:rFonts w:ascii="Segoe UI" w:hAnsi="Segoe UI" w:cs="Segoe UI"/>
      <w:sz w:val="10"/>
      <w:szCs w:val="10"/>
      <w:shd w:val="clear" w:color="auto" w:fill="FFFFFF"/>
    </w:rPr>
  </w:style>
  <w:style w:type="character" w:customStyle="1" w:styleId="250">
    <w:name w:val="Основной текст (25)_"/>
    <w:link w:val="251"/>
    <w:uiPriority w:val="99"/>
    <w:locked/>
    <w:rsid w:val="00C56A23"/>
    <w:rPr>
      <w:rFonts w:ascii="Segoe UI" w:hAnsi="Segoe UI" w:cs="Segoe UI"/>
      <w:sz w:val="10"/>
      <w:szCs w:val="10"/>
      <w:shd w:val="clear" w:color="auto" w:fill="FFFFFF"/>
    </w:rPr>
  </w:style>
  <w:style w:type="paragraph" w:customStyle="1" w:styleId="241">
    <w:name w:val="Основной текст (24)1"/>
    <w:basedOn w:val="a3"/>
    <w:link w:val="240"/>
    <w:uiPriority w:val="99"/>
    <w:rsid w:val="00C56A23"/>
    <w:pPr>
      <w:shd w:val="clear" w:color="auto" w:fill="FFFFFF"/>
      <w:spacing w:before="300" w:after="180" w:line="240" w:lineRule="atLeast"/>
    </w:pPr>
    <w:rPr>
      <w:rFonts w:ascii="Segoe UI" w:eastAsiaTheme="minorHAnsi" w:hAnsi="Segoe UI" w:cs="Segoe UI"/>
      <w:sz w:val="10"/>
      <w:szCs w:val="10"/>
    </w:rPr>
  </w:style>
  <w:style w:type="paragraph" w:styleId="afffb">
    <w:name w:val="Body Text"/>
    <w:basedOn w:val="a3"/>
    <w:link w:val="16"/>
    <w:uiPriority w:val="99"/>
    <w:rsid w:val="00C56A23"/>
    <w:pPr>
      <w:shd w:val="clear" w:color="auto" w:fill="FFFFFF"/>
      <w:spacing w:before="300" w:after="180" w:line="240" w:lineRule="atLeast"/>
    </w:pPr>
    <w:rPr>
      <w:rFonts w:ascii="Segoe UI" w:eastAsiaTheme="minorHAnsi" w:hAnsi="Segoe UI" w:cs="Segoe UI"/>
      <w:sz w:val="10"/>
      <w:szCs w:val="10"/>
    </w:rPr>
  </w:style>
  <w:style w:type="character" w:customStyle="1" w:styleId="afffc">
    <w:name w:val="Основной текст Знак"/>
    <w:basedOn w:val="a4"/>
    <w:uiPriority w:val="99"/>
    <w:semiHidden/>
    <w:rsid w:val="00C56A23"/>
    <w:rPr>
      <w:rFonts w:ascii="Calibri" w:eastAsia="Calibri" w:hAnsi="Calibri" w:cs="Raavi"/>
    </w:rPr>
  </w:style>
  <w:style w:type="paragraph" w:customStyle="1" w:styleId="321">
    <w:name w:val="Основной текст (32)1"/>
    <w:basedOn w:val="a3"/>
    <w:link w:val="320"/>
    <w:uiPriority w:val="99"/>
    <w:rsid w:val="00C56A23"/>
    <w:pPr>
      <w:shd w:val="clear" w:color="auto" w:fill="FFFFFF"/>
      <w:spacing w:after="0" w:line="240" w:lineRule="atLeast"/>
    </w:pPr>
    <w:rPr>
      <w:rFonts w:ascii="Segoe UI" w:eastAsiaTheme="minorHAnsi" w:hAnsi="Segoe UI" w:cs="Segoe UI"/>
      <w:sz w:val="12"/>
      <w:szCs w:val="12"/>
    </w:rPr>
  </w:style>
  <w:style w:type="paragraph" w:customStyle="1" w:styleId="301">
    <w:name w:val="Основной текст (30)"/>
    <w:basedOn w:val="a3"/>
    <w:link w:val="300"/>
    <w:uiPriority w:val="99"/>
    <w:rsid w:val="00C56A23"/>
    <w:pPr>
      <w:shd w:val="clear" w:color="auto" w:fill="FFFFFF"/>
      <w:spacing w:after="0" w:line="240" w:lineRule="atLeast"/>
    </w:pPr>
    <w:rPr>
      <w:rFonts w:ascii="Times New Roman" w:eastAsiaTheme="minorHAnsi" w:hAnsi="Times New Roman" w:cs="Times New Roman"/>
      <w:noProof/>
      <w:sz w:val="10"/>
      <w:szCs w:val="10"/>
    </w:rPr>
  </w:style>
  <w:style w:type="paragraph" w:customStyle="1" w:styleId="280">
    <w:name w:val="Основной текст (28)"/>
    <w:basedOn w:val="a3"/>
    <w:link w:val="28"/>
    <w:uiPriority w:val="99"/>
    <w:rsid w:val="00C56A23"/>
    <w:pPr>
      <w:shd w:val="clear" w:color="auto" w:fill="FFFFFF"/>
      <w:spacing w:after="0" w:line="240" w:lineRule="atLeast"/>
    </w:pPr>
    <w:rPr>
      <w:rFonts w:ascii="Arial" w:eastAsiaTheme="minorHAnsi" w:hAnsi="Arial" w:cs="Arial"/>
      <w:noProof/>
      <w:sz w:val="10"/>
      <w:szCs w:val="10"/>
    </w:rPr>
  </w:style>
  <w:style w:type="paragraph" w:customStyle="1" w:styleId="270">
    <w:name w:val="Основной текст (27)"/>
    <w:basedOn w:val="a3"/>
    <w:link w:val="27"/>
    <w:uiPriority w:val="99"/>
    <w:rsid w:val="00C56A23"/>
    <w:pPr>
      <w:shd w:val="clear" w:color="auto" w:fill="FFFFFF"/>
      <w:spacing w:after="0" w:line="240" w:lineRule="atLeast"/>
    </w:pPr>
    <w:rPr>
      <w:rFonts w:ascii="Century Schoolbook" w:eastAsiaTheme="minorHAnsi" w:hAnsi="Century Schoolbook" w:cs="Century Schoolbook"/>
      <w:noProof/>
      <w:sz w:val="10"/>
      <w:szCs w:val="10"/>
    </w:rPr>
  </w:style>
  <w:style w:type="paragraph" w:customStyle="1" w:styleId="92">
    <w:name w:val="Основной текст (9)"/>
    <w:basedOn w:val="a3"/>
    <w:link w:val="91"/>
    <w:uiPriority w:val="99"/>
    <w:rsid w:val="00C56A23"/>
    <w:pPr>
      <w:shd w:val="clear" w:color="auto" w:fill="FFFFFF"/>
      <w:spacing w:after="0" w:line="240" w:lineRule="atLeast"/>
    </w:pPr>
    <w:rPr>
      <w:rFonts w:ascii="Segoe UI" w:eastAsiaTheme="minorHAnsi" w:hAnsi="Segoe UI" w:cs="Segoe UI"/>
      <w:sz w:val="9"/>
      <w:szCs w:val="9"/>
    </w:rPr>
  </w:style>
  <w:style w:type="paragraph" w:customStyle="1" w:styleId="311">
    <w:name w:val="Основной текст (31)"/>
    <w:basedOn w:val="a3"/>
    <w:link w:val="310"/>
    <w:uiPriority w:val="99"/>
    <w:rsid w:val="00C56A23"/>
    <w:pPr>
      <w:shd w:val="clear" w:color="auto" w:fill="FFFFFF"/>
      <w:spacing w:after="0" w:line="240" w:lineRule="atLeast"/>
    </w:pPr>
    <w:rPr>
      <w:rFonts w:ascii="Segoe UI" w:eastAsiaTheme="minorHAnsi" w:hAnsi="Segoe UI" w:cs="Segoe UI"/>
      <w:sz w:val="10"/>
      <w:szCs w:val="10"/>
    </w:rPr>
  </w:style>
  <w:style w:type="paragraph" w:customStyle="1" w:styleId="251">
    <w:name w:val="Основной текст (25)"/>
    <w:basedOn w:val="a3"/>
    <w:link w:val="250"/>
    <w:uiPriority w:val="99"/>
    <w:rsid w:val="00C56A23"/>
    <w:pPr>
      <w:shd w:val="clear" w:color="auto" w:fill="FFFFFF"/>
      <w:spacing w:after="0" w:line="240" w:lineRule="atLeast"/>
    </w:pPr>
    <w:rPr>
      <w:rFonts w:ascii="Segoe UI" w:eastAsiaTheme="minorHAnsi" w:hAnsi="Segoe UI" w:cs="Segoe UI"/>
      <w:sz w:val="10"/>
      <w:szCs w:val="10"/>
    </w:rPr>
  </w:style>
  <w:style w:type="character" w:customStyle="1" w:styleId="29">
    <w:name w:val="Основной текст (29)_"/>
    <w:link w:val="290"/>
    <w:uiPriority w:val="99"/>
    <w:locked/>
    <w:rsid w:val="00C56A23"/>
    <w:rPr>
      <w:rFonts w:ascii="Times New Roman" w:hAnsi="Times New Roman" w:cs="Times New Roman"/>
      <w:noProof/>
      <w:sz w:val="11"/>
      <w:szCs w:val="11"/>
      <w:shd w:val="clear" w:color="auto" w:fill="FFFFFF"/>
    </w:rPr>
  </w:style>
  <w:style w:type="paragraph" w:customStyle="1" w:styleId="290">
    <w:name w:val="Основной текст (29)"/>
    <w:basedOn w:val="a3"/>
    <w:link w:val="29"/>
    <w:uiPriority w:val="99"/>
    <w:rsid w:val="00C56A23"/>
    <w:pPr>
      <w:shd w:val="clear" w:color="auto" w:fill="FFFFFF"/>
      <w:spacing w:after="0" w:line="240" w:lineRule="atLeast"/>
    </w:pPr>
    <w:rPr>
      <w:rFonts w:ascii="Times New Roman" w:eastAsiaTheme="minorHAnsi" w:hAnsi="Times New Roman" w:cs="Times New Roman"/>
      <w:noProof/>
      <w:sz w:val="11"/>
      <w:szCs w:val="11"/>
    </w:rPr>
  </w:style>
  <w:style w:type="character" w:customStyle="1" w:styleId="260">
    <w:name w:val="Основной текст (26)_"/>
    <w:link w:val="261"/>
    <w:uiPriority w:val="99"/>
    <w:locked/>
    <w:rsid w:val="00C56A23"/>
    <w:rPr>
      <w:rFonts w:ascii="Century Schoolbook" w:hAnsi="Century Schoolbook" w:cs="Century Schoolbook"/>
      <w:noProof/>
      <w:sz w:val="10"/>
      <w:szCs w:val="10"/>
      <w:shd w:val="clear" w:color="auto" w:fill="FFFFFF"/>
    </w:rPr>
  </w:style>
  <w:style w:type="paragraph" w:customStyle="1" w:styleId="261">
    <w:name w:val="Основной текст (26)"/>
    <w:basedOn w:val="a3"/>
    <w:link w:val="260"/>
    <w:uiPriority w:val="99"/>
    <w:rsid w:val="00C56A23"/>
    <w:pPr>
      <w:shd w:val="clear" w:color="auto" w:fill="FFFFFF"/>
      <w:spacing w:after="0" w:line="240" w:lineRule="atLeast"/>
    </w:pPr>
    <w:rPr>
      <w:rFonts w:ascii="Century Schoolbook" w:eastAsiaTheme="minorHAnsi" w:hAnsi="Century Schoolbook" w:cs="Century Schoolbook"/>
      <w:noProof/>
      <w:sz w:val="10"/>
      <w:szCs w:val="10"/>
    </w:rPr>
  </w:style>
  <w:style w:type="paragraph" w:styleId="afffd">
    <w:name w:val="Body Text Indent"/>
    <w:basedOn w:val="a3"/>
    <w:link w:val="afffe"/>
    <w:uiPriority w:val="99"/>
    <w:semiHidden/>
    <w:unhideWhenUsed/>
    <w:rsid w:val="00C56A23"/>
    <w:pPr>
      <w:spacing w:after="120"/>
      <w:ind w:left="283"/>
    </w:pPr>
  </w:style>
  <w:style w:type="character" w:customStyle="1" w:styleId="afffe">
    <w:name w:val="Основной текст с отступом Знак"/>
    <w:basedOn w:val="a4"/>
    <w:link w:val="afffd"/>
    <w:uiPriority w:val="99"/>
    <w:semiHidden/>
    <w:rsid w:val="00C56A23"/>
    <w:rPr>
      <w:rFonts w:ascii="Calibri" w:eastAsia="Calibri" w:hAnsi="Calibri" w:cs="Raavi"/>
    </w:rPr>
  </w:style>
  <w:style w:type="character" w:customStyle="1" w:styleId="a8">
    <w:name w:val="Абзац списка Знак"/>
    <w:aliases w:val="Table-Normal Знак,RSHB_Table-Normal Знак,Заголовок_3 Знак,Подпись рисунка Знак,Алроса_маркер (Уровень 4) Знак,Маркер Знак,ПАРАГРАФ Знак"/>
    <w:link w:val="a7"/>
    <w:uiPriority w:val="34"/>
    <w:locked/>
    <w:rsid w:val="00C56A23"/>
    <w:rPr>
      <w:rFonts w:ascii="Calibri" w:eastAsia="Calibri" w:hAnsi="Calibri" w:cs="Raavi"/>
    </w:rPr>
  </w:style>
  <w:style w:type="character" w:styleId="affff">
    <w:name w:val="page number"/>
    <w:uiPriority w:val="99"/>
    <w:rsid w:val="00C56A23"/>
    <w:rPr>
      <w:rFonts w:ascii="Times New Roman" w:hAnsi="Times New Roman" w:cs="Times New Roman"/>
      <w:sz w:val="20"/>
    </w:rPr>
  </w:style>
  <w:style w:type="character" w:customStyle="1" w:styleId="tooltip">
    <w:name w:val="tooltip"/>
    <w:basedOn w:val="a4"/>
    <w:rsid w:val="00C5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6417</Words>
  <Characters>36582</Characters>
  <Application>Microsoft Office Word</Application>
  <DocSecurity>0</DocSecurity>
  <Lines>304</Lines>
  <Paragraphs>85</Paragraphs>
  <ScaleCrop>false</ScaleCrop>
  <Company>РусГидро</Company>
  <LinksUpToDate>false</LinksUpToDate>
  <CharactersWithSpaces>42914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Старкова Светлана Сергеевна</dc:creator>
  <cp:keywords/>
  <dc:description/>
  <cp:lastModifiedBy>Старкова Светлана Сергеевна</cp:lastModifiedBy>
  <cp:revision>3</cp:revision>
  <dcterms:created xsi:type="dcterms:W3CDTF">2026-07-27T03:05:00Z</dcterms:created>
  <dcterms:modified xsi:type="dcterms:W3CDTF">2026-07-30T02:44:00Z</dcterms:modified>
</cp:coreProperties>
</file>